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26C4D" w14:textId="77777777" w:rsidR="00E62A4F" w:rsidRDefault="005024D3">
      <w:pPr>
        <w:rPr>
          <w:rFonts w:ascii="Martel" w:eastAsia="Martel" w:hAnsi="Martel" w:cs="Martel"/>
          <w:b/>
          <w:sz w:val="2"/>
          <w:szCs w:val="2"/>
        </w:rPr>
      </w:pPr>
      <w:r>
        <w:rPr>
          <w:noProof/>
        </w:rPr>
        <w:drawing>
          <wp:anchor distT="114300" distB="114300" distL="114300" distR="114300" simplePos="0" relativeHeight="251658240" behindDoc="0" locked="0" layoutInCell="1" hidden="0" allowOverlap="1" wp14:anchorId="4636BFDA" wp14:editId="3D6ADD78">
            <wp:simplePos x="0" y="0"/>
            <wp:positionH relativeFrom="column">
              <wp:posOffset>2314575</wp:posOffset>
            </wp:positionH>
            <wp:positionV relativeFrom="paragraph">
              <wp:posOffset>201487</wp:posOffset>
            </wp:positionV>
            <wp:extent cx="1309688" cy="1309688"/>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09688" cy="1309688"/>
                    </a:xfrm>
                    <a:prstGeom prst="rect">
                      <a:avLst/>
                    </a:prstGeom>
                    <a:ln/>
                  </pic:spPr>
                </pic:pic>
              </a:graphicData>
            </a:graphic>
          </wp:anchor>
        </w:drawing>
      </w:r>
    </w:p>
    <w:tbl>
      <w:tblPr>
        <w:tblStyle w:val="a"/>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9"/>
        <w:gridCol w:w="3010"/>
        <w:gridCol w:w="3010"/>
      </w:tblGrid>
      <w:tr w:rsidR="00E62A4F" w14:paraId="16460573" w14:textId="77777777">
        <w:tc>
          <w:tcPr>
            <w:tcW w:w="3009" w:type="dxa"/>
            <w:tcBorders>
              <w:top w:val="nil"/>
              <w:left w:val="nil"/>
              <w:bottom w:val="nil"/>
              <w:right w:val="nil"/>
            </w:tcBorders>
            <w:shd w:val="clear" w:color="auto" w:fill="auto"/>
            <w:tcMar>
              <w:top w:w="100" w:type="dxa"/>
              <w:left w:w="100" w:type="dxa"/>
              <w:bottom w:w="100" w:type="dxa"/>
              <w:right w:w="100" w:type="dxa"/>
            </w:tcMar>
          </w:tcPr>
          <w:p w14:paraId="65216E95" w14:textId="77777777" w:rsidR="00E62A4F" w:rsidRDefault="005024D3">
            <w:pPr>
              <w:spacing w:line="240" w:lineRule="auto"/>
              <w:rPr>
                <w:rFonts w:ascii="Martel" w:eastAsia="Martel" w:hAnsi="Martel" w:cs="Martel"/>
                <w:sz w:val="20"/>
                <w:szCs w:val="20"/>
              </w:rPr>
            </w:pPr>
            <w:r>
              <w:rPr>
                <w:noProof/>
              </w:rPr>
              <w:drawing>
                <wp:anchor distT="0" distB="0" distL="114300" distR="114300" simplePos="0" relativeHeight="251659264" behindDoc="0" locked="0" layoutInCell="1" hidden="0" allowOverlap="1" wp14:anchorId="47BF252D" wp14:editId="0B020E5C">
                  <wp:simplePos x="0" y="0"/>
                  <wp:positionH relativeFrom="column">
                    <wp:posOffset>152400</wp:posOffset>
                  </wp:positionH>
                  <wp:positionV relativeFrom="paragraph">
                    <wp:posOffset>0</wp:posOffset>
                  </wp:positionV>
                  <wp:extent cx="1350645" cy="1007745"/>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50645" cy="1007745"/>
                          </a:xfrm>
                          <a:prstGeom prst="rect">
                            <a:avLst/>
                          </a:prstGeom>
                          <a:ln/>
                        </pic:spPr>
                      </pic:pic>
                    </a:graphicData>
                  </a:graphic>
                </wp:anchor>
              </w:drawing>
            </w:r>
          </w:p>
        </w:tc>
        <w:tc>
          <w:tcPr>
            <w:tcW w:w="3009" w:type="dxa"/>
            <w:tcBorders>
              <w:top w:val="nil"/>
              <w:left w:val="nil"/>
              <w:bottom w:val="nil"/>
              <w:right w:val="nil"/>
            </w:tcBorders>
            <w:shd w:val="clear" w:color="auto" w:fill="auto"/>
            <w:tcMar>
              <w:top w:w="100" w:type="dxa"/>
              <w:left w:w="100" w:type="dxa"/>
              <w:bottom w:w="100" w:type="dxa"/>
              <w:right w:w="100" w:type="dxa"/>
            </w:tcMar>
          </w:tcPr>
          <w:p w14:paraId="4E9C3533" w14:textId="77777777" w:rsidR="00E62A4F" w:rsidRDefault="00E62A4F">
            <w:pPr>
              <w:spacing w:line="240" w:lineRule="auto"/>
              <w:rPr>
                <w:rFonts w:ascii="Martel" w:eastAsia="Martel" w:hAnsi="Martel" w:cs="Martel"/>
                <w:sz w:val="20"/>
                <w:szCs w:val="20"/>
              </w:rPr>
            </w:pPr>
          </w:p>
        </w:tc>
        <w:tc>
          <w:tcPr>
            <w:tcW w:w="3009" w:type="dxa"/>
            <w:tcBorders>
              <w:top w:val="nil"/>
              <w:left w:val="nil"/>
              <w:bottom w:val="nil"/>
              <w:right w:val="nil"/>
            </w:tcBorders>
            <w:shd w:val="clear" w:color="auto" w:fill="auto"/>
            <w:tcMar>
              <w:top w:w="100" w:type="dxa"/>
              <w:left w:w="100" w:type="dxa"/>
              <w:bottom w:w="100" w:type="dxa"/>
              <w:right w:w="100" w:type="dxa"/>
            </w:tcMar>
          </w:tcPr>
          <w:p w14:paraId="59B1D505" w14:textId="77777777" w:rsidR="00E62A4F" w:rsidRDefault="005024D3">
            <w:pPr>
              <w:spacing w:line="240" w:lineRule="auto"/>
              <w:rPr>
                <w:rFonts w:ascii="Martel" w:eastAsia="Martel" w:hAnsi="Martel" w:cs="Martel"/>
                <w:sz w:val="20"/>
                <w:szCs w:val="20"/>
              </w:rPr>
            </w:pPr>
            <w:r>
              <w:rPr>
                <w:noProof/>
              </w:rPr>
              <w:drawing>
                <wp:anchor distT="0" distB="0" distL="114300" distR="114300" simplePos="0" relativeHeight="251660288" behindDoc="0" locked="0" layoutInCell="1" hidden="0" allowOverlap="1" wp14:anchorId="68ED9F2F" wp14:editId="7F00BE03">
                  <wp:simplePos x="0" y="0"/>
                  <wp:positionH relativeFrom="column">
                    <wp:posOffset>590550</wp:posOffset>
                  </wp:positionH>
                  <wp:positionV relativeFrom="paragraph">
                    <wp:posOffset>-49086</wp:posOffset>
                  </wp:positionV>
                  <wp:extent cx="1127760" cy="1211580"/>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127760" cy="1211580"/>
                          </a:xfrm>
                          <a:prstGeom prst="rect">
                            <a:avLst/>
                          </a:prstGeom>
                          <a:ln/>
                        </pic:spPr>
                      </pic:pic>
                    </a:graphicData>
                  </a:graphic>
                </wp:anchor>
              </w:drawing>
            </w:r>
          </w:p>
        </w:tc>
      </w:tr>
    </w:tbl>
    <w:p w14:paraId="174BBE15" w14:textId="77777777" w:rsidR="00E62A4F" w:rsidRDefault="005024D3">
      <w:pPr>
        <w:widowControl w:val="0"/>
        <w:spacing w:line="239" w:lineRule="auto"/>
        <w:ind w:right="496"/>
        <w:jc w:val="center"/>
        <w:rPr>
          <w:b/>
          <w:sz w:val="60"/>
          <w:szCs w:val="60"/>
        </w:rPr>
      </w:pPr>
      <w:r>
        <w:rPr>
          <w:b/>
          <w:sz w:val="60"/>
          <w:szCs w:val="60"/>
        </w:rPr>
        <w:t>TERMS OF REFERENCE</w:t>
      </w:r>
    </w:p>
    <w:p w14:paraId="4FC7F309" w14:textId="77777777" w:rsidR="00E62A4F" w:rsidRDefault="00E62A4F">
      <w:pPr>
        <w:widowControl w:val="0"/>
        <w:spacing w:line="239" w:lineRule="auto"/>
        <w:ind w:right="496"/>
        <w:jc w:val="center"/>
        <w:rPr>
          <w:b/>
          <w:sz w:val="60"/>
          <w:szCs w:val="60"/>
        </w:rPr>
      </w:pPr>
    </w:p>
    <w:p w14:paraId="44C37E14" w14:textId="77777777" w:rsidR="00E62A4F" w:rsidRDefault="00E62A4F">
      <w:pPr>
        <w:widowControl w:val="0"/>
        <w:spacing w:line="239" w:lineRule="auto"/>
        <w:ind w:right="496"/>
        <w:jc w:val="center"/>
        <w:rPr>
          <w:b/>
          <w:sz w:val="60"/>
          <w:szCs w:val="60"/>
        </w:rPr>
      </w:pPr>
    </w:p>
    <w:p w14:paraId="1AC8AEFE" w14:textId="77777777" w:rsidR="00E62A4F" w:rsidRDefault="005024D3">
      <w:pPr>
        <w:widowControl w:val="0"/>
        <w:spacing w:line="239" w:lineRule="auto"/>
        <w:ind w:left="616" w:right="496"/>
        <w:jc w:val="center"/>
        <w:rPr>
          <w:b/>
          <w:sz w:val="40"/>
          <w:szCs w:val="40"/>
        </w:rPr>
      </w:pPr>
      <w:r>
        <w:rPr>
          <w:b/>
          <w:sz w:val="40"/>
          <w:szCs w:val="40"/>
        </w:rPr>
        <w:t>Content Creation Agency-Consultant</w:t>
      </w:r>
    </w:p>
    <w:p w14:paraId="1FEE0511" w14:textId="77777777" w:rsidR="00E62A4F" w:rsidRDefault="00E62A4F">
      <w:pPr>
        <w:widowControl w:val="0"/>
        <w:spacing w:before="303" w:line="240" w:lineRule="auto"/>
        <w:jc w:val="center"/>
        <w:rPr>
          <w:b/>
          <w:color w:val="263238"/>
          <w:sz w:val="40"/>
          <w:szCs w:val="40"/>
        </w:rPr>
      </w:pPr>
    </w:p>
    <w:p w14:paraId="094518E6" w14:textId="77777777" w:rsidR="00E62A4F" w:rsidRDefault="00E62A4F">
      <w:pPr>
        <w:widowControl w:val="0"/>
        <w:spacing w:before="303" w:line="240" w:lineRule="auto"/>
        <w:jc w:val="center"/>
        <w:rPr>
          <w:b/>
          <w:color w:val="263238"/>
          <w:sz w:val="40"/>
          <w:szCs w:val="40"/>
        </w:rPr>
      </w:pPr>
    </w:p>
    <w:p w14:paraId="3AD8DA1D" w14:textId="77777777" w:rsidR="00E62A4F" w:rsidRDefault="00E62A4F">
      <w:pPr>
        <w:widowControl w:val="0"/>
        <w:spacing w:before="303" w:line="240" w:lineRule="auto"/>
        <w:jc w:val="center"/>
        <w:rPr>
          <w:b/>
          <w:color w:val="263238"/>
          <w:sz w:val="40"/>
          <w:szCs w:val="40"/>
        </w:rPr>
      </w:pPr>
    </w:p>
    <w:p w14:paraId="2C346AF8" w14:textId="77777777" w:rsidR="00E62A4F" w:rsidRDefault="005024D3">
      <w:pPr>
        <w:widowControl w:val="0"/>
        <w:spacing w:before="303" w:line="240" w:lineRule="auto"/>
        <w:jc w:val="center"/>
        <w:rPr>
          <w:b/>
          <w:sz w:val="40"/>
          <w:szCs w:val="40"/>
        </w:rPr>
      </w:pPr>
      <w:r>
        <w:rPr>
          <w:b/>
          <w:sz w:val="40"/>
          <w:szCs w:val="40"/>
        </w:rPr>
        <w:t>“CREATE” Project</w:t>
      </w:r>
    </w:p>
    <w:p w14:paraId="71F87D2A" w14:textId="77777777" w:rsidR="00E62A4F" w:rsidRDefault="00E62A4F">
      <w:pPr>
        <w:widowControl w:val="0"/>
        <w:spacing w:before="303" w:line="240" w:lineRule="auto"/>
        <w:jc w:val="center"/>
        <w:rPr>
          <w:b/>
          <w:color w:val="263238"/>
        </w:rPr>
      </w:pPr>
    </w:p>
    <w:p w14:paraId="64E6A2A0" w14:textId="77777777" w:rsidR="00E62A4F" w:rsidRDefault="00E62A4F">
      <w:pPr>
        <w:widowControl w:val="0"/>
        <w:spacing w:before="303" w:line="240" w:lineRule="auto"/>
        <w:jc w:val="center"/>
        <w:rPr>
          <w:b/>
          <w:color w:val="263238"/>
        </w:rPr>
      </w:pPr>
    </w:p>
    <w:p w14:paraId="7EF9C364" w14:textId="77777777" w:rsidR="00E62A4F" w:rsidRDefault="00E62A4F">
      <w:pPr>
        <w:widowControl w:val="0"/>
        <w:spacing w:before="303" w:line="240" w:lineRule="auto"/>
        <w:jc w:val="center"/>
        <w:rPr>
          <w:b/>
          <w:color w:val="263238"/>
        </w:rPr>
      </w:pPr>
    </w:p>
    <w:p w14:paraId="4EC9C96A" w14:textId="77777777" w:rsidR="00E62A4F" w:rsidRDefault="00E62A4F">
      <w:pPr>
        <w:widowControl w:val="0"/>
        <w:spacing w:before="303" w:line="240" w:lineRule="auto"/>
        <w:jc w:val="center"/>
        <w:rPr>
          <w:b/>
          <w:color w:val="263238"/>
        </w:rPr>
      </w:pPr>
    </w:p>
    <w:p w14:paraId="2E40CB8A" w14:textId="77777777" w:rsidR="00E62A4F" w:rsidRDefault="00E62A4F">
      <w:pPr>
        <w:widowControl w:val="0"/>
        <w:spacing w:before="303" w:line="240" w:lineRule="auto"/>
        <w:jc w:val="center"/>
        <w:rPr>
          <w:b/>
          <w:color w:val="263238"/>
        </w:rPr>
      </w:pPr>
    </w:p>
    <w:p w14:paraId="06CD336B" w14:textId="77777777" w:rsidR="00E62A4F" w:rsidRDefault="005024D3">
      <w:pPr>
        <w:widowControl w:val="0"/>
        <w:spacing w:before="303" w:line="240" w:lineRule="auto"/>
        <w:jc w:val="center"/>
        <w:rPr>
          <w:b/>
          <w:color w:val="263238"/>
          <w:sz w:val="20"/>
          <w:szCs w:val="20"/>
        </w:rPr>
      </w:pPr>
      <w:r>
        <w:rPr>
          <w:b/>
          <w:color w:val="263238"/>
        </w:rPr>
        <w:t>March 2022</w:t>
      </w:r>
    </w:p>
    <w:tbl>
      <w:tblPr>
        <w:tblStyle w:val="a0"/>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85"/>
        <w:gridCol w:w="3915"/>
      </w:tblGrid>
      <w:tr w:rsidR="00E62A4F" w14:paraId="260F618B" w14:textId="77777777">
        <w:tc>
          <w:tcPr>
            <w:tcW w:w="5085" w:type="dxa"/>
            <w:shd w:val="clear" w:color="auto" w:fill="auto"/>
            <w:tcMar>
              <w:top w:w="100" w:type="dxa"/>
              <w:left w:w="100" w:type="dxa"/>
              <w:bottom w:w="100" w:type="dxa"/>
              <w:right w:w="100" w:type="dxa"/>
            </w:tcMar>
          </w:tcPr>
          <w:p w14:paraId="093A51E3" w14:textId="77777777" w:rsidR="00E62A4F" w:rsidRDefault="005024D3">
            <w:pPr>
              <w:widowControl w:val="0"/>
              <w:numPr>
                <w:ilvl w:val="0"/>
                <w:numId w:val="1"/>
              </w:numPr>
              <w:spacing w:after="0" w:line="240" w:lineRule="auto"/>
              <w:jc w:val="left"/>
              <w:rPr>
                <w:b/>
              </w:rPr>
            </w:pPr>
            <w:r>
              <w:rPr>
                <w:b/>
              </w:rPr>
              <w:t xml:space="preserve">Assignment: </w:t>
            </w:r>
          </w:p>
        </w:tc>
        <w:tc>
          <w:tcPr>
            <w:tcW w:w="3915" w:type="dxa"/>
            <w:shd w:val="clear" w:color="auto" w:fill="auto"/>
            <w:tcMar>
              <w:top w:w="100" w:type="dxa"/>
              <w:left w:w="100" w:type="dxa"/>
              <w:bottom w:w="100" w:type="dxa"/>
              <w:right w:w="100" w:type="dxa"/>
            </w:tcMar>
          </w:tcPr>
          <w:p w14:paraId="1D6425EB" w14:textId="77777777" w:rsidR="00E62A4F" w:rsidRDefault="00E62A4F">
            <w:pPr>
              <w:widowControl w:val="0"/>
              <w:pBdr>
                <w:top w:val="nil"/>
                <w:left w:val="nil"/>
                <w:bottom w:val="nil"/>
                <w:right w:val="nil"/>
                <w:between w:val="nil"/>
              </w:pBdr>
              <w:spacing w:after="0" w:line="240" w:lineRule="auto"/>
              <w:jc w:val="left"/>
              <w:rPr>
                <w:b/>
                <w:color w:val="263238"/>
                <w:sz w:val="20"/>
                <w:szCs w:val="20"/>
              </w:rPr>
            </w:pPr>
          </w:p>
        </w:tc>
      </w:tr>
      <w:tr w:rsidR="00E62A4F" w14:paraId="6EBE5E3F" w14:textId="77777777">
        <w:tc>
          <w:tcPr>
            <w:tcW w:w="5085" w:type="dxa"/>
            <w:shd w:val="clear" w:color="auto" w:fill="auto"/>
            <w:tcMar>
              <w:top w:w="100" w:type="dxa"/>
              <w:left w:w="100" w:type="dxa"/>
              <w:bottom w:w="100" w:type="dxa"/>
              <w:right w:w="100" w:type="dxa"/>
            </w:tcMar>
          </w:tcPr>
          <w:p w14:paraId="371DDBAD" w14:textId="77777777" w:rsidR="00E62A4F" w:rsidRDefault="005024D3">
            <w:pPr>
              <w:widowControl w:val="0"/>
              <w:numPr>
                <w:ilvl w:val="0"/>
                <w:numId w:val="1"/>
              </w:numPr>
              <w:pBdr>
                <w:top w:val="nil"/>
                <w:left w:val="nil"/>
                <w:bottom w:val="nil"/>
                <w:right w:val="nil"/>
                <w:between w:val="nil"/>
              </w:pBdr>
              <w:spacing w:after="0" w:line="240" w:lineRule="auto"/>
              <w:jc w:val="left"/>
              <w:rPr>
                <w:b/>
              </w:rPr>
            </w:pPr>
            <w:r>
              <w:rPr>
                <w:b/>
              </w:rPr>
              <w:t>Name of contracting organization:</w:t>
            </w:r>
          </w:p>
        </w:tc>
        <w:tc>
          <w:tcPr>
            <w:tcW w:w="3915" w:type="dxa"/>
            <w:shd w:val="clear" w:color="auto" w:fill="auto"/>
            <w:tcMar>
              <w:top w:w="100" w:type="dxa"/>
              <w:left w:w="100" w:type="dxa"/>
              <w:bottom w:w="100" w:type="dxa"/>
              <w:right w:w="100" w:type="dxa"/>
            </w:tcMar>
          </w:tcPr>
          <w:p w14:paraId="0F814EF2" w14:textId="77777777" w:rsidR="00E62A4F" w:rsidRDefault="005024D3">
            <w:pPr>
              <w:widowControl w:val="0"/>
              <w:pBdr>
                <w:top w:val="nil"/>
                <w:left w:val="nil"/>
                <w:bottom w:val="nil"/>
                <w:right w:val="nil"/>
                <w:between w:val="nil"/>
              </w:pBdr>
              <w:spacing w:after="0" w:line="240" w:lineRule="auto"/>
              <w:jc w:val="left"/>
              <w:rPr>
                <w:sz w:val="20"/>
                <w:szCs w:val="20"/>
              </w:rPr>
            </w:pPr>
            <w:r>
              <w:rPr>
                <w:sz w:val="20"/>
                <w:szCs w:val="20"/>
              </w:rPr>
              <w:t>Tunisian Organization For Social Cohesion (OTCS)</w:t>
            </w:r>
          </w:p>
        </w:tc>
      </w:tr>
      <w:tr w:rsidR="00E62A4F" w14:paraId="0BDC3C0D" w14:textId="77777777">
        <w:tc>
          <w:tcPr>
            <w:tcW w:w="5085" w:type="dxa"/>
            <w:shd w:val="clear" w:color="auto" w:fill="auto"/>
            <w:tcMar>
              <w:top w:w="100" w:type="dxa"/>
              <w:left w:w="100" w:type="dxa"/>
              <w:bottom w:w="100" w:type="dxa"/>
              <w:right w:w="100" w:type="dxa"/>
            </w:tcMar>
          </w:tcPr>
          <w:p w14:paraId="183289E8" w14:textId="77777777" w:rsidR="00E62A4F" w:rsidRDefault="005024D3">
            <w:pPr>
              <w:widowControl w:val="0"/>
              <w:numPr>
                <w:ilvl w:val="0"/>
                <w:numId w:val="1"/>
              </w:numPr>
              <w:spacing w:after="0" w:line="240" w:lineRule="auto"/>
              <w:jc w:val="left"/>
              <w:rPr>
                <w:b/>
              </w:rPr>
            </w:pPr>
            <w:r>
              <w:rPr>
                <w:b/>
              </w:rPr>
              <w:t>Address for submitting proposals</w:t>
            </w:r>
            <w:r>
              <w:rPr>
                <w:b/>
              </w:rPr>
              <w:t>:</w:t>
            </w:r>
          </w:p>
        </w:tc>
        <w:tc>
          <w:tcPr>
            <w:tcW w:w="3915" w:type="dxa"/>
            <w:shd w:val="clear" w:color="auto" w:fill="auto"/>
            <w:tcMar>
              <w:top w:w="100" w:type="dxa"/>
              <w:left w:w="100" w:type="dxa"/>
              <w:bottom w:w="100" w:type="dxa"/>
              <w:right w:w="100" w:type="dxa"/>
            </w:tcMar>
          </w:tcPr>
          <w:p w14:paraId="65E135DD" w14:textId="77777777" w:rsidR="00E62A4F" w:rsidRDefault="005024D3">
            <w:pPr>
              <w:widowControl w:val="0"/>
              <w:pBdr>
                <w:top w:val="nil"/>
                <w:left w:val="nil"/>
                <w:bottom w:val="nil"/>
                <w:right w:val="nil"/>
                <w:between w:val="nil"/>
              </w:pBdr>
              <w:spacing w:after="0" w:line="240" w:lineRule="auto"/>
              <w:jc w:val="left"/>
              <w:rPr>
                <w:color w:val="263238"/>
                <w:sz w:val="20"/>
                <w:szCs w:val="20"/>
              </w:rPr>
            </w:pPr>
            <w:r>
              <w:rPr>
                <w:color w:val="263238"/>
                <w:sz w:val="20"/>
                <w:szCs w:val="20"/>
              </w:rPr>
              <w:t>otcs.contact@gmail.com</w:t>
            </w:r>
          </w:p>
        </w:tc>
      </w:tr>
      <w:tr w:rsidR="00E62A4F" w14:paraId="341B9122" w14:textId="77777777">
        <w:tc>
          <w:tcPr>
            <w:tcW w:w="5085" w:type="dxa"/>
            <w:shd w:val="clear" w:color="auto" w:fill="auto"/>
            <w:tcMar>
              <w:top w:w="100" w:type="dxa"/>
              <w:left w:w="100" w:type="dxa"/>
              <w:bottom w:w="100" w:type="dxa"/>
              <w:right w:w="100" w:type="dxa"/>
            </w:tcMar>
          </w:tcPr>
          <w:p w14:paraId="1AF86D41" w14:textId="77777777" w:rsidR="00E62A4F" w:rsidRDefault="005024D3">
            <w:pPr>
              <w:widowControl w:val="0"/>
              <w:numPr>
                <w:ilvl w:val="0"/>
                <w:numId w:val="1"/>
              </w:numPr>
              <w:spacing w:after="0" w:line="245" w:lineRule="auto"/>
              <w:ind w:right="180"/>
              <w:jc w:val="left"/>
              <w:rPr>
                <w:b/>
              </w:rPr>
            </w:pPr>
            <w:r>
              <w:rPr>
                <w:b/>
              </w:rPr>
              <w:t>Closing Date &amp; Time for submission of proposals:</w:t>
            </w:r>
          </w:p>
        </w:tc>
        <w:tc>
          <w:tcPr>
            <w:tcW w:w="3915" w:type="dxa"/>
            <w:shd w:val="clear" w:color="auto" w:fill="auto"/>
            <w:tcMar>
              <w:top w:w="100" w:type="dxa"/>
              <w:left w:w="100" w:type="dxa"/>
              <w:bottom w:w="100" w:type="dxa"/>
              <w:right w:w="100" w:type="dxa"/>
            </w:tcMar>
          </w:tcPr>
          <w:p w14:paraId="478428BC" w14:textId="77777777" w:rsidR="00E62A4F" w:rsidRDefault="005024D3">
            <w:pPr>
              <w:widowControl w:val="0"/>
              <w:pBdr>
                <w:top w:val="nil"/>
                <w:left w:val="nil"/>
                <w:bottom w:val="nil"/>
                <w:right w:val="nil"/>
                <w:between w:val="nil"/>
              </w:pBdr>
              <w:spacing w:after="0" w:line="240" w:lineRule="auto"/>
              <w:jc w:val="left"/>
              <w:rPr>
                <w:color w:val="263238"/>
                <w:sz w:val="20"/>
                <w:szCs w:val="20"/>
              </w:rPr>
            </w:pPr>
            <w:r>
              <w:rPr>
                <w:color w:val="263238"/>
                <w:sz w:val="20"/>
                <w:szCs w:val="20"/>
              </w:rPr>
              <w:t>May 18, 2022</w:t>
            </w:r>
          </w:p>
        </w:tc>
      </w:tr>
      <w:tr w:rsidR="00E62A4F" w14:paraId="3087E265" w14:textId="77777777">
        <w:tc>
          <w:tcPr>
            <w:tcW w:w="5085" w:type="dxa"/>
            <w:shd w:val="clear" w:color="auto" w:fill="auto"/>
            <w:tcMar>
              <w:top w:w="100" w:type="dxa"/>
              <w:left w:w="100" w:type="dxa"/>
              <w:bottom w:w="100" w:type="dxa"/>
              <w:right w:w="100" w:type="dxa"/>
            </w:tcMar>
          </w:tcPr>
          <w:p w14:paraId="209BA137" w14:textId="77777777" w:rsidR="00E62A4F" w:rsidRDefault="005024D3">
            <w:pPr>
              <w:widowControl w:val="0"/>
              <w:numPr>
                <w:ilvl w:val="0"/>
                <w:numId w:val="1"/>
              </w:numPr>
              <w:spacing w:after="0" w:line="240" w:lineRule="auto"/>
              <w:jc w:val="left"/>
              <w:rPr>
                <w:b/>
              </w:rPr>
            </w:pPr>
            <w:r>
              <w:rPr>
                <w:b/>
              </w:rPr>
              <w:t xml:space="preserve">Bid Description: </w:t>
            </w:r>
          </w:p>
        </w:tc>
        <w:tc>
          <w:tcPr>
            <w:tcW w:w="3915" w:type="dxa"/>
            <w:shd w:val="clear" w:color="auto" w:fill="auto"/>
            <w:tcMar>
              <w:top w:w="100" w:type="dxa"/>
              <w:left w:w="100" w:type="dxa"/>
              <w:bottom w:w="100" w:type="dxa"/>
              <w:right w:w="100" w:type="dxa"/>
            </w:tcMar>
          </w:tcPr>
          <w:p w14:paraId="0D8488FC" w14:textId="77777777" w:rsidR="00E62A4F" w:rsidRDefault="005024D3">
            <w:pPr>
              <w:widowControl w:val="0"/>
              <w:pBdr>
                <w:top w:val="nil"/>
                <w:left w:val="nil"/>
                <w:bottom w:val="nil"/>
                <w:right w:val="nil"/>
                <w:between w:val="nil"/>
              </w:pBdr>
              <w:spacing w:after="0" w:line="240" w:lineRule="auto"/>
              <w:jc w:val="left"/>
              <w:rPr>
                <w:color w:val="263238"/>
                <w:sz w:val="20"/>
                <w:szCs w:val="20"/>
              </w:rPr>
            </w:pPr>
            <w:r>
              <w:rPr>
                <w:color w:val="263238"/>
                <w:sz w:val="20"/>
                <w:szCs w:val="20"/>
              </w:rPr>
              <w:t>Content creation agency-consultant for the CREATE project.</w:t>
            </w:r>
          </w:p>
        </w:tc>
      </w:tr>
    </w:tbl>
    <w:p w14:paraId="68051508" w14:textId="77777777" w:rsidR="00E62A4F" w:rsidRDefault="00E62A4F">
      <w:pPr>
        <w:widowControl w:val="0"/>
        <w:spacing w:before="303" w:line="240" w:lineRule="auto"/>
        <w:jc w:val="left"/>
        <w:rPr>
          <w:b/>
          <w:color w:val="263238"/>
          <w:sz w:val="20"/>
          <w:szCs w:val="20"/>
        </w:rPr>
      </w:pPr>
    </w:p>
    <w:p w14:paraId="2604B3AB" w14:textId="77777777" w:rsidR="00E62A4F" w:rsidRDefault="005024D3">
      <w:pPr>
        <w:pStyle w:val="Titre1"/>
        <w:numPr>
          <w:ilvl w:val="0"/>
          <w:numId w:val="5"/>
        </w:numPr>
      </w:pPr>
      <w:bookmarkStart w:id="0" w:name="_vm8ijdufxyza" w:colFirst="0" w:colLast="0"/>
      <w:bookmarkEnd w:id="0"/>
      <w:r>
        <w:t xml:space="preserve">GENERAL CONTEXT: </w:t>
      </w:r>
    </w:p>
    <w:p w14:paraId="1D6D5FD8" w14:textId="77777777" w:rsidR="00E62A4F" w:rsidRDefault="005024D3">
      <w:pPr>
        <w:pStyle w:val="Titre2"/>
        <w:numPr>
          <w:ilvl w:val="0"/>
          <w:numId w:val="4"/>
        </w:numPr>
      </w:pPr>
      <w:bookmarkStart w:id="1" w:name="_dmhh8vb82s3u" w:colFirst="0" w:colLast="0"/>
      <w:bookmarkEnd w:id="1"/>
      <w:r>
        <w:t xml:space="preserve">Who we are: </w:t>
      </w:r>
    </w:p>
    <w:p w14:paraId="0802A834" w14:textId="77777777" w:rsidR="00E62A4F" w:rsidRDefault="005024D3">
      <w:pPr>
        <w:widowControl w:val="0"/>
      </w:pPr>
      <w:r>
        <w:t>The Tunisian Organization for Social Cohesion (OTCS) is a Tunisian civil society organization established in 2016. The OTCS works to promote a culture of dialogue through a better knowledge of the dynamics and factors of instability impacting social cohesi</w:t>
      </w:r>
      <w:r>
        <w:t>on and capacity building of institutional actors and civil society in facilitation and regulation. Since its creation, the OTCS has worked mainly on the prevention of violent extremism through:</w:t>
      </w:r>
    </w:p>
    <w:p w14:paraId="68FB9859" w14:textId="77777777" w:rsidR="00E62A4F" w:rsidRDefault="005024D3">
      <w:pPr>
        <w:numPr>
          <w:ilvl w:val="0"/>
          <w:numId w:val="2"/>
        </w:numPr>
        <w:spacing w:after="0"/>
        <w:ind w:left="450" w:hanging="180"/>
      </w:pPr>
      <w:r>
        <w:t xml:space="preserve">The role played by the family and the educational family, the </w:t>
      </w:r>
      <w:r>
        <w:t>role played by women leaders living in rural areas, the rehabilitation of ex-prisoners, etc.</w:t>
      </w:r>
    </w:p>
    <w:p w14:paraId="171076C9" w14:textId="77777777" w:rsidR="00E62A4F" w:rsidRDefault="005024D3">
      <w:pPr>
        <w:numPr>
          <w:ilvl w:val="0"/>
          <w:numId w:val="2"/>
        </w:numPr>
        <w:pBdr>
          <w:top w:val="nil"/>
          <w:left w:val="nil"/>
          <w:bottom w:val="nil"/>
          <w:right w:val="nil"/>
          <w:between w:val="nil"/>
        </w:pBdr>
        <w:spacing w:after="0"/>
        <w:ind w:left="450" w:hanging="180"/>
      </w:pPr>
      <w:r>
        <w:t>The promotion of better inclusion of young people.</w:t>
      </w:r>
    </w:p>
    <w:p w14:paraId="6DA9B86F" w14:textId="77777777" w:rsidR="00E62A4F" w:rsidRDefault="005024D3">
      <w:pPr>
        <w:numPr>
          <w:ilvl w:val="0"/>
          <w:numId w:val="2"/>
        </w:numPr>
        <w:pBdr>
          <w:top w:val="nil"/>
          <w:left w:val="nil"/>
          <w:bottom w:val="nil"/>
          <w:right w:val="nil"/>
          <w:between w:val="nil"/>
        </w:pBdr>
        <w:spacing w:after="0"/>
        <w:ind w:left="450" w:hanging="180"/>
      </w:pPr>
      <w:r>
        <w:t>Improving the relationship between law enforcement and citizens through security sector reform projects.</w:t>
      </w:r>
    </w:p>
    <w:p w14:paraId="23157C1A" w14:textId="77777777" w:rsidR="00E62A4F" w:rsidRDefault="005024D3">
      <w:pPr>
        <w:numPr>
          <w:ilvl w:val="0"/>
          <w:numId w:val="2"/>
        </w:numPr>
        <w:pBdr>
          <w:top w:val="nil"/>
          <w:left w:val="nil"/>
          <w:bottom w:val="nil"/>
          <w:right w:val="nil"/>
          <w:between w:val="nil"/>
        </w:pBdr>
        <w:spacing w:after="0"/>
        <w:ind w:left="450" w:hanging="180"/>
      </w:pPr>
      <w:r>
        <w:t>Developing a network of facilitators for dialogue and consensus.</w:t>
      </w:r>
    </w:p>
    <w:p w14:paraId="0A46BC01" w14:textId="77777777" w:rsidR="00E62A4F" w:rsidRDefault="005024D3">
      <w:pPr>
        <w:pStyle w:val="Titre2"/>
        <w:numPr>
          <w:ilvl w:val="0"/>
          <w:numId w:val="4"/>
        </w:numPr>
        <w:pBdr>
          <w:top w:val="nil"/>
          <w:left w:val="nil"/>
          <w:bottom w:val="nil"/>
          <w:right w:val="nil"/>
          <w:between w:val="nil"/>
        </w:pBdr>
        <w:ind w:left="990" w:hanging="270"/>
      </w:pPr>
      <w:bookmarkStart w:id="2" w:name="_ku96ycdsr0em" w:colFirst="0" w:colLast="0"/>
      <w:bookmarkEnd w:id="2"/>
      <w:r>
        <w:t>Project Presentation:</w:t>
      </w:r>
    </w:p>
    <w:p w14:paraId="56A71B93" w14:textId="77777777" w:rsidR="00E62A4F" w:rsidRDefault="005024D3">
      <w:r>
        <w:t>The project "Prevention of Violent Extremism Through Community Y</w:t>
      </w:r>
      <w:r>
        <w:t xml:space="preserve">outh Engagement and Local Ownership of the National Strategy to Countering Terrorism and Extremism" (CREATE) is a pilot initiative to be launched by the Tunisian Organization for Social </w:t>
      </w:r>
      <w:r>
        <w:lastRenderedPageBreak/>
        <w:t>Cohesion (OTCS)-Rehab Ciollective as part of the national APS launched</w:t>
      </w:r>
      <w:r>
        <w:t xml:space="preserve"> by the USAID-funded FHI-Ma3an Project. The "CREATE" project was developed based on a new concept that considers creative youth engagement and local ownership of the elements of the national counter-terrorism and counter-extremism strategy as a new innovat</w:t>
      </w:r>
      <w:r>
        <w:t xml:space="preserve">ive tool in the field of prevention of violent extremism. </w:t>
      </w:r>
    </w:p>
    <w:p w14:paraId="63D9AC7E" w14:textId="77777777" w:rsidR="00E62A4F" w:rsidRDefault="005024D3">
      <w:r>
        <w:t xml:space="preserve">The project will target 9 municipalities (Regueb, Degache, Nebr, Chorban, Kondar, Hammam-Lif, Dhehiba, Benguerdane, Gaafour) and will directly affect a total number of 450 youth. </w:t>
      </w:r>
    </w:p>
    <w:p w14:paraId="30BB52AA" w14:textId="77777777" w:rsidR="00E62A4F" w:rsidRDefault="005024D3">
      <w:r>
        <w:rPr>
          <w:b/>
        </w:rPr>
        <w:t xml:space="preserve">The project will </w:t>
      </w:r>
      <w:r>
        <w:rPr>
          <w:b/>
        </w:rPr>
        <w:t>involve</w:t>
      </w:r>
      <w:r>
        <w:t>:</w:t>
      </w:r>
    </w:p>
    <w:p w14:paraId="1D5F0506" w14:textId="77777777" w:rsidR="00E62A4F" w:rsidRDefault="005024D3">
      <w:pPr>
        <w:numPr>
          <w:ilvl w:val="0"/>
          <w:numId w:val="2"/>
        </w:numPr>
        <w:pBdr>
          <w:top w:val="nil"/>
          <w:left w:val="nil"/>
          <w:bottom w:val="nil"/>
          <w:right w:val="nil"/>
          <w:between w:val="nil"/>
        </w:pBdr>
        <w:spacing w:after="0"/>
        <w:ind w:left="450" w:hanging="180"/>
      </w:pPr>
      <w:r>
        <w:t>The youth in a holistic process of capacity building in youth positive development, transformation and positive engagement with local institutions framed by the production of creative engagement content,</w:t>
      </w:r>
    </w:p>
    <w:p w14:paraId="615072AC" w14:textId="77777777" w:rsidR="00E62A4F" w:rsidRDefault="005024D3">
      <w:pPr>
        <w:numPr>
          <w:ilvl w:val="0"/>
          <w:numId w:val="2"/>
        </w:numPr>
        <w:pBdr>
          <w:top w:val="nil"/>
          <w:left w:val="nil"/>
          <w:bottom w:val="nil"/>
          <w:right w:val="nil"/>
          <w:between w:val="nil"/>
        </w:pBdr>
        <w:spacing w:after="0"/>
        <w:ind w:left="450" w:hanging="180"/>
      </w:pPr>
      <w:r>
        <w:t xml:space="preserve">The target Municipalities in a new kind of </w:t>
      </w:r>
      <w:r>
        <w:t>local policy that relates to the prevention of violence and violent extremism, and the local implementation of the national strategy of countering terrorism and extremism,</w:t>
      </w:r>
    </w:p>
    <w:p w14:paraId="664C12DD" w14:textId="77777777" w:rsidR="00E62A4F" w:rsidRDefault="005024D3">
      <w:pPr>
        <w:numPr>
          <w:ilvl w:val="0"/>
          <w:numId w:val="2"/>
        </w:numPr>
        <w:pBdr>
          <w:top w:val="nil"/>
          <w:left w:val="nil"/>
          <w:bottom w:val="nil"/>
          <w:right w:val="nil"/>
          <w:between w:val="nil"/>
        </w:pBdr>
        <w:spacing w:after="0"/>
        <w:ind w:left="450" w:hanging="180"/>
      </w:pPr>
      <w:r>
        <w:t>The National Commission for Countering Terrorism (CNLCT) in a new perspective of imp</w:t>
      </w:r>
      <w:r>
        <w:t>lementation of the strategy which will involve this time the municipalities in the national effort of the fight against terrorism and the prevention of violent extremism,</w:t>
      </w:r>
    </w:p>
    <w:p w14:paraId="0F7C9516" w14:textId="77777777" w:rsidR="00E62A4F" w:rsidRDefault="005024D3">
      <w:pPr>
        <w:numPr>
          <w:ilvl w:val="0"/>
          <w:numId w:val="2"/>
        </w:numPr>
        <w:pBdr>
          <w:top w:val="nil"/>
          <w:left w:val="nil"/>
          <w:bottom w:val="nil"/>
          <w:right w:val="nil"/>
          <w:between w:val="nil"/>
        </w:pBdr>
        <w:spacing w:after="0"/>
        <w:ind w:left="450" w:hanging="180"/>
      </w:pPr>
      <w:r>
        <w:t>The National Federation of Tunisian Municipalities (FNCT) in a new experience with th</w:t>
      </w:r>
      <w:r>
        <w:t>e national authorities responsible for the prevention of violent extremism.</w:t>
      </w:r>
    </w:p>
    <w:p w14:paraId="39701694" w14:textId="77777777" w:rsidR="00E62A4F" w:rsidRDefault="005024D3">
      <w:pPr>
        <w:numPr>
          <w:ilvl w:val="0"/>
          <w:numId w:val="2"/>
        </w:numPr>
        <w:pBdr>
          <w:top w:val="nil"/>
          <w:left w:val="nil"/>
          <w:bottom w:val="nil"/>
          <w:right w:val="nil"/>
          <w:between w:val="nil"/>
        </w:pBdr>
        <w:ind w:left="450" w:hanging="180"/>
      </w:pPr>
      <w:r>
        <w:t>Local associations for a new commitment to the prevention of violent extremism.</w:t>
      </w:r>
    </w:p>
    <w:p w14:paraId="1C1EFE57" w14:textId="77777777" w:rsidR="00E62A4F" w:rsidRDefault="005024D3">
      <w:r>
        <w:t>Through this process that will engage these two different but complementary dynamics (youth-municipalities), the project will try to validate the following theory of change:</w:t>
      </w:r>
    </w:p>
    <w:p w14:paraId="6C100986" w14:textId="77777777" w:rsidR="00E62A4F" w:rsidRDefault="005024D3">
      <w:r>
        <w:rPr>
          <w:b/>
          <w:i/>
        </w:rPr>
        <w:t xml:space="preserve">If </w:t>
      </w:r>
      <w:r>
        <w:t>young people with extreme vulnerability in cities that also present variables o</w:t>
      </w:r>
      <w:r>
        <w:t>f marginalization and vulnerabilities, are well trained, equipped, engaged in creative processes that they themselves develop in collaboration with the different local institutions and more specifically the municipalities, and,</w:t>
      </w:r>
    </w:p>
    <w:p w14:paraId="3E4A432E" w14:textId="77777777" w:rsidR="00E62A4F" w:rsidRDefault="005024D3">
      <w:r>
        <w:rPr>
          <w:b/>
          <w:i/>
        </w:rPr>
        <w:t xml:space="preserve">If </w:t>
      </w:r>
      <w:r>
        <w:t xml:space="preserve">the latter become closer </w:t>
      </w:r>
      <w:r>
        <w:t>to the national logic of the fight and prevention against terrorism and violent extremism and appropriate these main pillars, and</w:t>
      </w:r>
    </w:p>
    <w:p w14:paraId="42000BF6" w14:textId="77777777" w:rsidR="00E62A4F" w:rsidRDefault="005024D3">
      <w:r>
        <w:rPr>
          <w:b/>
          <w:i/>
        </w:rPr>
        <w:t xml:space="preserve">If </w:t>
      </w:r>
      <w:r>
        <w:t>the municipalities manage to involve youth and support their community engagement plans,</w:t>
      </w:r>
    </w:p>
    <w:p w14:paraId="16D7A473" w14:textId="77777777" w:rsidR="00E62A4F" w:rsidRDefault="005024D3">
      <w:pPr>
        <w:rPr>
          <w:b/>
          <w:color w:val="263238"/>
          <w:sz w:val="20"/>
          <w:szCs w:val="20"/>
        </w:rPr>
      </w:pPr>
      <w:r>
        <w:rPr>
          <w:b/>
          <w:i/>
        </w:rPr>
        <w:t xml:space="preserve">Then, </w:t>
      </w:r>
      <w:r>
        <w:t>these two positive vectors-d</w:t>
      </w:r>
      <w:r>
        <w:t>ynamics will become capable of giving rise to a new tool for the prevention of, violent extremism at the local level with the guarantee, on the one hand, of the involvement of young people in a positive way and, on the other hand, of the approval at the lo</w:t>
      </w:r>
      <w:r>
        <w:t>cal level of a new role for the cities that would be the prevention of violent extremism through local policies that are more inclusive and sensitive to the different dynamics of young people and of society.</w:t>
      </w:r>
    </w:p>
    <w:p w14:paraId="69CC9F93" w14:textId="77777777" w:rsidR="00E62A4F" w:rsidRDefault="005024D3">
      <w:pPr>
        <w:pStyle w:val="Titre2"/>
        <w:numPr>
          <w:ilvl w:val="0"/>
          <w:numId w:val="4"/>
        </w:numPr>
        <w:pBdr>
          <w:top w:val="nil"/>
          <w:left w:val="nil"/>
          <w:bottom w:val="nil"/>
          <w:right w:val="nil"/>
          <w:between w:val="nil"/>
        </w:pBdr>
        <w:ind w:left="990" w:hanging="270"/>
      </w:pPr>
      <w:bookmarkStart w:id="3" w:name="_6i5k14jrwen9" w:colFirst="0" w:colLast="0"/>
      <w:bookmarkEnd w:id="3"/>
      <w:r>
        <w:t>Purpose:</w:t>
      </w:r>
    </w:p>
    <w:p w14:paraId="6A12B566" w14:textId="77777777" w:rsidR="00E62A4F" w:rsidRDefault="005024D3">
      <w:r>
        <w:t>The Content Creation Agency or the cons</w:t>
      </w:r>
      <w:r>
        <w:t>uletant will be responsible for supporting the project’s Communication and Outreach Manager in the media coverage of all the project activities.</w:t>
      </w:r>
    </w:p>
    <w:p w14:paraId="6AC5F294" w14:textId="77777777" w:rsidR="00E62A4F" w:rsidRDefault="005024D3">
      <w:pPr>
        <w:pStyle w:val="Titre2"/>
        <w:numPr>
          <w:ilvl w:val="0"/>
          <w:numId w:val="4"/>
        </w:numPr>
        <w:pBdr>
          <w:top w:val="nil"/>
          <w:left w:val="nil"/>
          <w:bottom w:val="nil"/>
          <w:right w:val="nil"/>
          <w:between w:val="nil"/>
        </w:pBdr>
        <w:ind w:left="990" w:hanging="270"/>
      </w:pPr>
      <w:bookmarkStart w:id="4" w:name="_1ol67f561djs" w:colFirst="0" w:colLast="0"/>
      <w:bookmarkEnd w:id="4"/>
      <w:r>
        <w:t>Target audiences:</w:t>
      </w:r>
    </w:p>
    <w:p w14:paraId="46F80084" w14:textId="77777777" w:rsidR="00E62A4F" w:rsidRDefault="005024D3">
      <w:pPr>
        <w:numPr>
          <w:ilvl w:val="0"/>
          <w:numId w:val="2"/>
        </w:numPr>
        <w:pBdr>
          <w:top w:val="nil"/>
          <w:left w:val="nil"/>
          <w:bottom w:val="nil"/>
          <w:right w:val="nil"/>
          <w:between w:val="nil"/>
        </w:pBdr>
        <w:spacing w:after="0"/>
        <w:ind w:left="1440" w:hanging="180"/>
      </w:pPr>
      <w:r>
        <w:t>Youth on online communities on different platforms 18‐34 years.</w:t>
      </w:r>
    </w:p>
    <w:p w14:paraId="33389F65" w14:textId="77777777" w:rsidR="00E62A4F" w:rsidRDefault="005024D3">
      <w:pPr>
        <w:numPr>
          <w:ilvl w:val="0"/>
          <w:numId w:val="2"/>
        </w:numPr>
        <w:pBdr>
          <w:top w:val="nil"/>
          <w:left w:val="nil"/>
          <w:bottom w:val="nil"/>
          <w:right w:val="nil"/>
          <w:between w:val="nil"/>
        </w:pBdr>
        <w:spacing w:after="0"/>
        <w:ind w:left="1440" w:hanging="180"/>
      </w:pPr>
      <w:r>
        <w:t xml:space="preserve">Local CSOs in the 9 target communities. </w:t>
      </w:r>
    </w:p>
    <w:p w14:paraId="1E47BE8F" w14:textId="77777777" w:rsidR="00E62A4F" w:rsidRDefault="005024D3">
      <w:pPr>
        <w:numPr>
          <w:ilvl w:val="0"/>
          <w:numId w:val="2"/>
        </w:numPr>
        <w:pBdr>
          <w:top w:val="nil"/>
          <w:left w:val="nil"/>
          <w:bottom w:val="nil"/>
          <w:right w:val="nil"/>
          <w:between w:val="nil"/>
        </w:pBdr>
        <w:spacing w:after="0"/>
        <w:ind w:left="1440" w:hanging="180"/>
      </w:pPr>
      <w:r>
        <w:t>9 municipalities and national institutional</w:t>
      </w:r>
    </w:p>
    <w:p w14:paraId="416637C2" w14:textId="77777777" w:rsidR="00E62A4F" w:rsidRDefault="005024D3">
      <w:pPr>
        <w:numPr>
          <w:ilvl w:val="0"/>
          <w:numId w:val="2"/>
        </w:numPr>
        <w:pBdr>
          <w:top w:val="nil"/>
          <w:left w:val="nil"/>
          <w:bottom w:val="nil"/>
          <w:right w:val="nil"/>
          <w:between w:val="nil"/>
        </w:pBdr>
        <w:spacing w:after="0"/>
        <w:ind w:left="1440" w:hanging="180"/>
      </w:pPr>
      <w:r>
        <w:t>Local Businesses in the 9 target communities.</w:t>
      </w:r>
    </w:p>
    <w:p w14:paraId="0975F615" w14:textId="77777777" w:rsidR="00E62A4F" w:rsidRDefault="00E62A4F">
      <w:pPr>
        <w:pBdr>
          <w:top w:val="nil"/>
          <w:left w:val="nil"/>
          <w:bottom w:val="nil"/>
          <w:right w:val="nil"/>
          <w:between w:val="nil"/>
        </w:pBdr>
        <w:spacing w:after="0"/>
      </w:pPr>
    </w:p>
    <w:p w14:paraId="0D6E26A0" w14:textId="77777777" w:rsidR="00E62A4F" w:rsidRDefault="005024D3">
      <w:pPr>
        <w:pStyle w:val="Titre2"/>
        <w:numPr>
          <w:ilvl w:val="0"/>
          <w:numId w:val="4"/>
        </w:numPr>
        <w:rPr>
          <w:color w:val="000000"/>
        </w:rPr>
      </w:pPr>
      <w:bookmarkStart w:id="5" w:name="_mtrckbm1jus4" w:colFirst="0" w:colLast="0"/>
      <w:bookmarkEnd w:id="5"/>
      <w:r>
        <w:t xml:space="preserve">Scope of Work: </w:t>
      </w:r>
    </w:p>
    <w:p w14:paraId="55CC74EE" w14:textId="77777777" w:rsidR="00E62A4F" w:rsidRDefault="005024D3">
      <w:pPr>
        <w:numPr>
          <w:ilvl w:val="0"/>
          <w:numId w:val="2"/>
        </w:numPr>
        <w:pBdr>
          <w:top w:val="nil"/>
          <w:left w:val="nil"/>
          <w:bottom w:val="nil"/>
          <w:right w:val="nil"/>
          <w:between w:val="nil"/>
        </w:pBdr>
        <w:spacing w:after="0"/>
        <w:ind w:left="1440" w:hanging="180"/>
      </w:pPr>
      <w:r>
        <w:t>Development of new content (based on the str</w:t>
      </w:r>
      <w:r>
        <w:t>ategy given by the Communication Manager) and adaption of provided content into different digital formats.</w:t>
      </w:r>
    </w:p>
    <w:p w14:paraId="1FAEC021" w14:textId="77777777" w:rsidR="00E62A4F" w:rsidRDefault="005024D3">
      <w:pPr>
        <w:numPr>
          <w:ilvl w:val="0"/>
          <w:numId w:val="2"/>
        </w:numPr>
        <w:pBdr>
          <w:top w:val="nil"/>
          <w:left w:val="nil"/>
          <w:bottom w:val="nil"/>
          <w:right w:val="nil"/>
          <w:between w:val="nil"/>
        </w:pBdr>
        <w:spacing w:after="0"/>
        <w:ind w:left="1440" w:hanging="180"/>
      </w:pPr>
      <w:r>
        <w:t>Editing content as needed and as per Communication Manager requirements.</w:t>
      </w:r>
    </w:p>
    <w:p w14:paraId="0E0D7A86" w14:textId="77777777" w:rsidR="00E62A4F" w:rsidRDefault="005024D3">
      <w:pPr>
        <w:numPr>
          <w:ilvl w:val="0"/>
          <w:numId w:val="2"/>
        </w:numPr>
        <w:pBdr>
          <w:top w:val="nil"/>
          <w:left w:val="nil"/>
          <w:bottom w:val="nil"/>
          <w:right w:val="nil"/>
          <w:between w:val="nil"/>
        </w:pBdr>
        <w:spacing w:after="0"/>
        <w:ind w:left="1440" w:hanging="180"/>
      </w:pPr>
      <w:r>
        <w:t>Development of digital and multimedia content (script and production) that m</w:t>
      </w:r>
      <w:r>
        <w:t xml:space="preserve">ight require animation or human elements in the form of videos, animated captions, stories, GIFs, etc. </w:t>
      </w:r>
    </w:p>
    <w:p w14:paraId="36221390" w14:textId="77777777" w:rsidR="00E62A4F" w:rsidRDefault="005024D3">
      <w:pPr>
        <w:numPr>
          <w:ilvl w:val="0"/>
          <w:numId w:val="2"/>
        </w:numPr>
        <w:pBdr>
          <w:top w:val="nil"/>
          <w:left w:val="nil"/>
          <w:bottom w:val="nil"/>
          <w:right w:val="nil"/>
          <w:between w:val="nil"/>
        </w:pBdr>
        <w:ind w:left="1440" w:hanging="180"/>
      </w:pPr>
      <w:r>
        <w:t>Development of user‐generated content (polls ideas, simple surveys, interactive Instagram stories, interactive social media posts).</w:t>
      </w:r>
    </w:p>
    <w:p w14:paraId="54554D95" w14:textId="77777777" w:rsidR="00E62A4F" w:rsidRDefault="005024D3">
      <w:pPr>
        <w:numPr>
          <w:ilvl w:val="0"/>
          <w:numId w:val="2"/>
        </w:numPr>
        <w:pBdr>
          <w:top w:val="nil"/>
          <w:left w:val="nil"/>
          <w:bottom w:val="nil"/>
          <w:right w:val="nil"/>
          <w:between w:val="nil"/>
        </w:pBdr>
        <w:ind w:left="1440" w:hanging="180"/>
      </w:pPr>
      <w:r>
        <w:t>Graphic design of all the contents-logos… related to the project.</w:t>
      </w:r>
    </w:p>
    <w:p w14:paraId="678E37E6" w14:textId="77777777" w:rsidR="00E62A4F" w:rsidRDefault="005024D3">
      <w:pPr>
        <w:pStyle w:val="Titre1"/>
        <w:numPr>
          <w:ilvl w:val="0"/>
          <w:numId w:val="5"/>
        </w:numPr>
        <w:pBdr>
          <w:top w:val="nil"/>
          <w:left w:val="nil"/>
          <w:bottom w:val="nil"/>
          <w:right w:val="nil"/>
          <w:between w:val="nil"/>
        </w:pBdr>
        <w:ind w:left="720" w:hanging="90"/>
      </w:pPr>
      <w:bookmarkStart w:id="6" w:name="_uw1avog3y21i" w:colFirst="0" w:colLast="0"/>
      <w:bookmarkEnd w:id="6"/>
      <w:r>
        <w:t>GEOGRAPHICAL COVERAGE</w:t>
      </w:r>
    </w:p>
    <w:p w14:paraId="56036C89" w14:textId="77777777" w:rsidR="00E62A4F" w:rsidRDefault="005024D3">
      <w:r>
        <w:t xml:space="preserve">The Content Creation Agency or consultant needs to cover the following communities: </w:t>
      </w:r>
    </w:p>
    <w:p w14:paraId="5C67B8E2" w14:textId="77777777" w:rsidR="00E62A4F" w:rsidRDefault="005024D3">
      <w:r>
        <w:t>Gaafour, Siliana; Nebr, El Kef; Hammam-Lif, Greater Tunis Area; Kondar, Sousse; Dh’</w:t>
      </w:r>
      <w:r>
        <w:t>hiba, Tataouine; Chorbane, Mahdia; Regueb, Sid Bouzid; Degache, Tozeur; Ben Guerdane, Medenine.</w:t>
      </w:r>
    </w:p>
    <w:p w14:paraId="122C8C46" w14:textId="77777777" w:rsidR="00E62A4F" w:rsidRDefault="005024D3">
      <w:pPr>
        <w:pStyle w:val="Titre1"/>
        <w:numPr>
          <w:ilvl w:val="0"/>
          <w:numId w:val="5"/>
        </w:numPr>
        <w:pBdr>
          <w:top w:val="nil"/>
          <w:left w:val="nil"/>
          <w:bottom w:val="nil"/>
          <w:right w:val="nil"/>
          <w:between w:val="nil"/>
        </w:pBdr>
        <w:ind w:left="720" w:hanging="90"/>
      </w:pPr>
      <w:bookmarkStart w:id="7" w:name="_g6vxsezc83p6" w:colFirst="0" w:colLast="0"/>
      <w:bookmarkEnd w:id="7"/>
      <w:r>
        <w:t>KEY TASKS, DELIVERABLES, and TIMELINES:</w:t>
      </w:r>
    </w:p>
    <w:p w14:paraId="520E088F" w14:textId="77777777" w:rsidR="00E62A4F" w:rsidRDefault="00E62A4F"/>
    <w:tbl>
      <w:tblPr>
        <w:tblStyle w:val="a1"/>
        <w:tblW w:w="97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4380"/>
        <w:gridCol w:w="2370"/>
        <w:gridCol w:w="1605"/>
      </w:tblGrid>
      <w:tr w:rsidR="00E62A4F" w14:paraId="5AA3891A" w14:textId="77777777">
        <w:tc>
          <w:tcPr>
            <w:tcW w:w="1425" w:type="dxa"/>
            <w:shd w:val="clear" w:color="auto" w:fill="auto"/>
            <w:tcMar>
              <w:top w:w="100" w:type="dxa"/>
              <w:left w:w="100" w:type="dxa"/>
              <w:bottom w:w="100" w:type="dxa"/>
              <w:right w:w="100" w:type="dxa"/>
            </w:tcMar>
          </w:tcPr>
          <w:p w14:paraId="7F6B3973"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QUARTER</w:t>
            </w:r>
          </w:p>
        </w:tc>
        <w:tc>
          <w:tcPr>
            <w:tcW w:w="4380" w:type="dxa"/>
            <w:shd w:val="clear" w:color="auto" w:fill="auto"/>
            <w:tcMar>
              <w:top w:w="100" w:type="dxa"/>
              <w:left w:w="100" w:type="dxa"/>
              <w:bottom w:w="100" w:type="dxa"/>
              <w:right w:w="100" w:type="dxa"/>
            </w:tcMar>
          </w:tcPr>
          <w:p w14:paraId="4F87F95F"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 xml:space="preserve"> KEY TASKS</w:t>
            </w:r>
          </w:p>
        </w:tc>
        <w:tc>
          <w:tcPr>
            <w:tcW w:w="2370" w:type="dxa"/>
            <w:shd w:val="clear" w:color="auto" w:fill="auto"/>
            <w:tcMar>
              <w:top w:w="100" w:type="dxa"/>
              <w:left w:w="100" w:type="dxa"/>
              <w:bottom w:w="100" w:type="dxa"/>
              <w:right w:w="100" w:type="dxa"/>
            </w:tcMar>
          </w:tcPr>
          <w:p w14:paraId="2E769072"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DELIVERABLES</w:t>
            </w:r>
          </w:p>
        </w:tc>
        <w:tc>
          <w:tcPr>
            <w:tcW w:w="1605" w:type="dxa"/>
            <w:shd w:val="clear" w:color="auto" w:fill="auto"/>
            <w:tcMar>
              <w:top w:w="100" w:type="dxa"/>
              <w:left w:w="100" w:type="dxa"/>
              <w:bottom w:w="100" w:type="dxa"/>
              <w:right w:w="100" w:type="dxa"/>
            </w:tcMar>
          </w:tcPr>
          <w:p w14:paraId="15904493" w14:textId="77777777" w:rsidR="00E62A4F" w:rsidRDefault="005024D3">
            <w:pPr>
              <w:widowControl w:val="0"/>
              <w:spacing w:after="0" w:line="240" w:lineRule="auto"/>
              <w:jc w:val="left"/>
              <w:rPr>
                <w:b/>
                <w:sz w:val="24"/>
                <w:szCs w:val="24"/>
              </w:rPr>
            </w:pPr>
            <w:r>
              <w:rPr>
                <w:b/>
                <w:sz w:val="24"/>
                <w:szCs w:val="24"/>
              </w:rPr>
              <w:t>TIMELINE</w:t>
            </w:r>
          </w:p>
        </w:tc>
      </w:tr>
      <w:tr w:rsidR="00E62A4F" w14:paraId="517E1FF3" w14:textId="77777777">
        <w:tc>
          <w:tcPr>
            <w:tcW w:w="1425" w:type="dxa"/>
            <w:shd w:val="clear" w:color="auto" w:fill="auto"/>
            <w:tcMar>
              <w:top w:w="100" w:type="dxa"/>
              <w:left w:w="100" w:type="dxa"/>
              <w:bottom w:w="100" w:type="dxa"/>
              <w:right w:w="100" w:type="dxa"/>
            </w:tcMar>
          </w:tcPr>
          <w:p w14:paraId="4ECF9225"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1</w:t>
            </w:r>
          </w:p>
        </w:tc>
        <w:tc>
          <w:tcPr>
            <w:tcW w:w="4380" w:type="dxa"/>
            <w:shd w:val="clear" w:color="auto" w:fill="auto"/>
            <w:tcMar>
              <w:top w:w="100" w:type="dxa"/>
              <w:left w:w="100" w:type="dxa"/>
              <w:bottom w:w="100" w:type="dxa"/>
              <w:right w:w="100" w:type="dxa"/>
            </w:tcMar>
          </w:tcPr>
          <w:p w14:paraId="0C267E45" w14:textId="77777777" w:rsidR="00E62A4F" w:rsidRDefault="005024D3">
            <w:pPr>
              <w:widowControl w:val="0"/>
              <w:pBdr>
                <w:top w:val="nil"/>
                <w:left w:val="nil"/>
                <w:bottom w:val="nil"/>
                <w:right w:val="nil"/>
                <w:between w:val="nil"/>
              </w:pBdr>
              <w:spacing w:after="0" w:line="240" w:lineRule="auto"/>
              <w:jc w:val="left"/>
            </w:pPr>
            <w:r>
              <w:t>Develop a CREATE visual identity while respecting the communication strategy and the Ma3An/Usaid charter</w:t>
            </w:r>
          </w:p>
          <w:p w14:paraId="3BC6D4F7" w14:textId="77777777" w:rsidR="00E62A4F" w:rsidRDefault="005024D3">
            <w:pPr>
              <w:widowControl w:val="0"/>
              <w:pBdr>
                <w:top w:val="nil"/>
                <w:left w:val="nil"/>
                <w:bottom w:val="nil"/>
                <w:right w:val="nil"/>
                <w:between w:val="nil"/>
              </w:pBdr>
              <w:spacing w:after="0" w:line="240" w:lineRule="auto"/>
              <w:jc w:val="left"/>
              <w:rPr>
                <w:b/>
                <w:sz w:val="24"/>
                <w:szCs w:val="24"/>
              </w:rPr>
            </w:pPr>
            <w:r>
              <w:t xml:space="preserve">Decline this identity on different media and goodies : </w:t>
            </w:r>
          </w:p>
        </w:tc>
        <w:tc>
          <w:tcPr>
            <w:tcW w:w="2370" w:type="dxa"/>
            <w:shd w:val="clear" w:color="auto" w:fill="auto"/>
            <w:tcMar>
              <w:top w:w="100" w:type="dxa"/>
              <w:left w:w="100" w:type="dxa"/>
              <w:bottom w:w="100" w:type="dxa"/>
              <w:right w:w="100" w:type="dxa"/>
            </w:tcMar>
          </w:tcPr>
          <w:p w14:paraId="55E4CE89" w14:textId="77777777" w:rsidR="00E62A4F" w:rsidRDefault="005024D3">
            <w:pPr>
              <w:widowControl w:val="0"/>
              <w:pBdr>
                <w:top w:val="nil"/>
                <w:left w:val="nil"/>
                <w:bottom w:val="nil"/>
                <w:right w:val="nil"/>
                <w:between w:val="nil"/>
              </w:pBdr>
              <w:spacing w:after="0" w:line="240" w:lineRule="auto"/>
              <w:jc w:val="left"/>
            </w:pPr>
            <w:r>
              <w:t>-print, poster</w:t>
            </w:r>
          </w:p>
          <w:p w14:paraId="45D4508F" w14:textId="77777777" w:rsidR="00E62A4F" w:rsidRDefault="005024D3">
            <w:pPr>
              <w:widowControl w:val="0"/>
              <w:pBdr>
                <w:top w:val="nil"/>
                <w:left w:val="nil"/>
                <w:bottom w:val="nil"/>
                <w:right w:val="nil"/>
                <w:between w:val="nil"/>
              </w:pBdr>
              <w:spacing w:after="0" w:line="240" w:lineRule="auto"/>
              <w:jc w:val="left"/>
              <w:rPr>
                <w:b/>
                <w:sz w:val="24"/>
                <w:szCs w:val="24"/>
              </w:rPr>
            </w:pPr>
            <w:r>
              <w:t>-social media page -tot bag, pins, bob, recyclable pencil and notebook, stickers</w:t>
            </w:r>
            <w:r>
              <w:t>…</w:t>
            </w:r>
          </w:p>
        </w:tc>
        <w:tc>
          <w:tcPr>
            <w:tcW w:w="1605" w:type="dxa"/>
            <w:shd w:val="clear" w:color="auto" w:fill="auto"/>
            <w:tcMar>
              <w:top w:w="100" w:type="dxa"/>
              <w:left w:w="100" w:type="dxa"/>
              <w:bottom w:w="100" w:type="dxa"/>
              <w:right w:w="100" w:type="dxa"/>
            </w:tcMar>
          </w:tcPr>
          <w:p w14:paraId="7D236246" w14:textId="77777777" w:rsidR="00E62A4F" w:rsidRDefault="005024D3">
            <w:pPr>
              <w:widowControl w:val="0"/>
              <w:spacing w:after="0" w:line="240" w:lineRule="auto"/>
              <w:jc w:val="left"/>
            </w:pPr>
            <w:r>
              <w:t>22 Mai 2022</w:t>
            </w:r>
          </w:p>
        </w:tc>
      </w:tr>
      <w:tr w:rsidR="00E62A4F" w14:paraId="44CA4535" w14:textId="77777777">
        <w:trPr>
          <w:trHeight w:val="420"/>
        </w:trPr>
        <w:tc>
          <w:tcPr>
            <w:tcW w:w="1425" w:type="dxa"/>
            <w:vMerge w:val="restart"/>
            <w:shd w:val="clear" w:color="auto" w:fill="auto"/>
            <w:tcMar>
              <w:top w:w="100" w:type="dxa"/>
              <w:left w:w="100" w:type="dxa"/>
              <w:bottom w:w="100" w:type="dxa"/>
              <w:right w:w="100" w:type="dxa"/>
            </w:tcMar>
          </w:tcPr>
          <w:p w14:paraId="6E9C8551" w14:textId="77777777" w:rsidR="00E62A4F" w:rsidRDefault="005024D3">
            <w:pPr>
              <w:widowControl w:val="0"/>
              <w:spacing w:after="0" w:line="240" w:lineRule="auto"/>
              <w:jc w:val="left"/>
            </w:pPr>
            <w:r>
              <w:t>2</w:t>
            </w:r>
          </w:p>
        </w:tc>
        <w:tc>
          <w:tcPr>
            <w:tcW w:w="4380" w:type="dxa"/>
            <w:shd w:val="clear" w:color="auto" w:fill="auto"/>
            <w:tcMar>
              <w:top w:w="100" w:type="dxa"/>
              <w:left w:w="100" w:type="dxa"/>
              <w:bottom w:w="100" w:type="dxa"/>
              <w:right w:w="100" w:type="dxa"/>
            </w:tcMar>
          </w:tcPr>
          <w:p w14:paraId="05B35EAE" w14:textId="77777777" w:rsidR="00E62A4F" w:rsidRDefault="005024D3">
            <w:pPr>
              <w:widowControl w:val="0"/>
              <w:pBdr>
                <w:top w:val="nil"/>
                <w:left w:val="nil"/>
                <w:bottom w:val="nil"/>
                <w:right w:val="nil"/>
                <w:between w:val="nil"/>
              </w:pBdr>
              <w:spacing w:after="0" w:line="240" w:lineRule="auto"/>
              <w:jc w:val="left"/>
            </w:pPr>
            <w:r>
              <w:t>Develop creative content with reference to the project's communication strategy, and set up a publication calendar relating to events, for large-scale dissemination of the project.</w:t>
            </w:r>
          </w:p>
        </w:tc>
        <w:tc>
          <w:tcPr>
            <w:tcW w:w="2370" w:type="dxa"/>
            <w:shd w:val="clear" w:color="auto" w:fill="auto"/>
            <w:tcMar>
              <w:top w:w="100" w:type="dxa"/>
              <w:left w:w="100" w:type="dxa"/>
              <w:bottom w:w="100" w:type="dxa"/>
              <w:right w:w="100" w:type="dxa"/>
            </w:tcMar>
          </w:tcPr>
          <w:p w14:paraId="4D43DC34" w14:textId="77777777" w:rsidR="00E62A4F" w:rsidRDefault="005024D3">
            <w:pPr>
              <w:widowControl w:val="0"/>
              <w:numPr>
                <w:ilvl w:val="0"/>
                <w:numId w:val="7"/>
              </w:numPr>
              <w:pBdr>
                <w:top w:val="nil"/>
                <w:left w:val="nil"/>
                <w:bottom w:val="nil"/>
                <w:right w:val="nil"/>
                <w:between w:val="nil"/>
              </w:pBdr>
              <w:spacing w:after="0" w:line="240" w:lineRule="auto"/>
              <w:ind w:left="180" w:hanging="180"/>
              <w:jc w:val="left"/>
            </w:pPr>
            <w:r>
              <w:t>Content (photo, vidéo, graph)</w:t>
            </w:r>
          </w:p>
          <w:p w14:paraId="3F638A10" w14:textId="77777777" w:rsidR="00E62A4F" w:rsidRDefault="005024D3">
            <w:pPr>
              <w:widowControl w:val="0"/>
              <w:numPr>
                <w:ilvl w:val="0"/>
                <w:numId w:val="7"/>
              </w:numPr>
              <w:pBdr>
                <w:top w:val="nil"/>
                <w:left w:val="nil"/>
                <w:bottom w:val="nil"/>
                <w:right w:val="nil"/>
                <w:between w:val="nil"/>
              </w:pBdr>
              <w:spacing w:after="0" w:line="240" w:lineRule="auto"/>
              <w:ind w:left="180" w:hanging="180"/>
              <w:jc w:val="left"/>
            </w:pPr>
            <w:r>
              <w:t>Content plan.</w:t>
            </w:r>
          </w:p>
          <w:p w14:paraId="68B4531D" w14:textId="77777777" w:rsidR="00E62A4F" w:rsidRDefault="005024D3">
            <w:pPr>
              <w:widowControl w:val="0"/>
              <w:numPr>
                <w:ilvl w:val="0"/>
                <w:numId w:val="7"/>
              </w:numPr>
              <w:pBdr>
                <w:top w:val="nil"/>
                <w:left w:val="nil"/>
                <w:bottom w:val="nil"/>
                <w:right w:val="nil"/>
                <w:between w:val="nil"/>
              </w:pBdr>
              <w:spacing w:after="0" w:line="240" w:lineRule="auto"/>
              <w:ind w:left="180" w:hanging="180"/>
              <w:jc w:val="left"/>
            </w:pPr>
            <w:r>
              <w:t>Events calendar</w:t>
            </w:r>
          </w:p>
        </w:tc>
        <w:tc>
          <w:tcPr>
            <w:tcW w:w="1605" w:type="dxa"/>
            <w:shd w:val="clear" w:color="auto" w:fill="auto"/>
            <w:tcMar>
              <w:top w:w="100" w:type="dxa"/>
              <w:left w:w="100" w:type="dxa"/>
              <w:bottom w:w="100" w:type="dxa"/>
              <w:right w:w="100" w:type="dxa"/>
            </w:tcMar>
          </w:tcPr>
          <w:p w14:paraId="68E56E6D" w14:textId="77777777" w:rsidR="00E62A4F" w:rsidRDefault="005024D3">
            <w:pPr>
              <w:widowControl w:val="0"/>
              <w:pBdr>
                <w:top w:val="nil"/>
                <w:left w:val="nil"/>
                <w:bottom w:val="nil"/>
                <w:right w:val="nil"/>
                <w:between w:val="nil"/>
              </w:pBdr>
              <w:spacing w:after="0" w:line="240" w:lineRule="auto"/>
              <w:jc w:val="left"/>
            </w:pPr>
            <w:r>
              <w:t>30 Mai 2022</w:t>
            </w:r>
          </w:p>
        </w:tc>
      </w:tr>
      <w:tr w:rsidR="00E62A4F" w14:paraId="2F89F1D3" w14:textId="77777777">
        <w:trPr>
          <w:trHeight w:val="420"/>
        </w:trPr>
        <w:tc>
          <w:tcPr>
            <w:tcW w:w="1425" w:type="dxa"/>
            <w:vMerge/>
            <w:shd w:val="clear" w:color="auto" w:fill="auto"/>
            <w:tcMar>
              <w:top w:w="100" w:type="dxa"/>
              <w:left w:w="100" w:type="dxa"/>
              <w:bottom w:w="100" w:type="dxa"/>
              <w:right w:w="100" w:type="dxa"/>
            </w:tcMar>
          </w:tcPr>
          <w:p w14:paraId="1ECDD487"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595F0374" w14:textId="77777777" w:rsidR="00E62A4F" w:rsidRDefault="005024D3">
            <w:pPr>
              <w:widowControl w:val="0"/>
              <w:pBdr>
                <w:top w:val="nil"/>
                <w:left w:val="nil"/>
                <w:bottom w:val="nil"/>
                <w:right w:val="nil"/>
                <w:between w:val="nil"/>
              </w:pBdr>
              <w:spacing w:after="0" w:line="240" w:lineRule="auto"/>
              <w:jc w:val="left"/>
            </w:pPr>
            <w:r>
              <w:t>Create content to simplify the Finding of the action-oriented social research</w:t>
            </w:r>
          </w:p>
        </w:tc>
        <w:tc>
          <w:tcPr>
            <w:tcW w:w="2370" w:type="dxa"/>
            <w:shd w:val="clear" w:color="auto" w:fill="auto"/>
            <w:tcMar>
              <w:top w:w="100" w:type="dxa"/>
              <w:left w:w="100" w:type="dxa"/>
              <w:bottom w:w="100" w:type="dxa"/>
              <w:right w:w="100" w:type="dxa"/>
            </w:tcMar>
          </w:tcPr>
          <w:p w14:paraId="2D144CC3" w14:textId="77777777" w:rsidR="00E62A4F" w:rsidRDefault="005024D3">
            <w:pPr>
              <w:widowControl w:val="0"/>
              <w:pBdr>
                <w:top w:val="nil"/>
                <w:left w:val="nil"/>
                <w:bottom w:val="nil"/>
                <w:right w:val="nil"/>
                <w:between w:val="nil"/>
              </w:pBdr>
              <w:spacing w:after="0" w:line="240" w:lineRule="auto"/>
              <w:jc w:val="left"/>
            </w:pPr>
            <w:r>
              <w:t>Graphs/Poster</w:t>
            </w:r>
          </w:p>
          <w:p w14:paraId="7ED1A396"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4B7DAE06" w14:textId="77777777" w:rsidR="00E62A4F" w:rsidRDefault="005024D3">
            <w:pPr>
              <w:widowControl w:val="0"/>
              <w:pBdr>
                <w:top w:val="nil"/>
                <w:left w:val="nil"/>
                <w:bottom w:val="nil"/>
                <w:right w:val="nil"/>
                <w:between w:val="nil"/>
              </w:pBdr>
              <w:spacing w:after="0" w:line="240" w:lineRule="auto"/>
              <w:jc w:val="left"/>
            </w:pPr>
            <w:r>
              <w:t>5 June 2022</w:t>
            </w:r>
          </w:p>
        </w:tc>
      </w:tr>
      <w:tr w:rsidR="00E62A4F" w14:paraId="483F1616" w14:textId="77777777">
        <w:trPr>
          <w:trHeight w:val="420"/>
        </w:trPr>
        <w:tc>
          <w:tcPr>
            <w:tcW w:w="1425" w:type="dxa"/>
            <w:vMerge/>
            <w:shd w:val="clear" w:color="auto" w:fill="auto"/>
            <w:tcMar>
              <w:top w:w="100" w:type="dxa"/>
              <w:left w:w="100" w:type="dxa"/>
              <w:bottom w:w="100" w:type="dxa"/>
              <w:right w:w="100" w:type="dxa"/>
            </w:tcMar>
          </w:tcPr>
          <w:p w14:paraId="5A0EF6BB"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0B1C3DED" w14:textId="77777777" w:rsidR="00E62A4F" w:rsidRDefault="005024D3">
            <w:pPr>
              <w:widowControl w:val="0"/>
              <w:pBdr>
                <w:top w:val="nil"/>
                <w:left w:val="nil"/>
                <w:bottom w:val="nil"/>
                <w:right w:val="nil"/>
                <w:between w:val="nil"/>
              </w:pBdr>
              <w:spacing w:after="0" w:line="240" w:lineRule="auto"/>
              <w:jc w:val="left"/>
            </w:pPr>
            <w:r>
              <w:t>Media coverage for the validation workshops</w:t>
            </w:r>
          </w:p>
        </w:tc>
        <w:tc>
          <w:tcPr>
            <w:tcW w:w="2370" w:type="dxa"/>
            <w:shd w:val="clear" w:color="auto" w:fill="auto"/>
            <w:tcMar>
              <w:top w:w="100" w:type="dxa"/>
              <w:left w:w="100" w:type="dxa"/>
              <w:bottom w:w="100" w:type="dxa"/>
              <w:right w:w="100" w:type="dxa"/>
            </w:tcMar>
          </w:tcPr>
          <w:p w14:paraId="55806658" w14:textId="77777777" w:rsidR="00E62A4F" w:rsidRDefault="005024D3">
            <w:pPr>
              <w:widowControl w:val="0"/>
              <w:pBdr>
                <w:top w:val="nil"/>
                <w:left w:val="nil"/>
                <w:bottom w:val="nil"/>
                <w:right w:val="nil"/>
                <w:between w:val="nil"/>
              </w:pBdr>
              <w:spacing w:after="0" w:line="240" w:lineRule="auto"/>
              <w:jc w:val="left"/>
            </w:pPr>
            <w:r>
              <w:t>Photos</w:t>
            </w:r>
          </w:p>
          <w:p w14:paraId="39E30F1E"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56C7C0DF" w14:textId="77777777" w:rsidR="00E62A4F" w:rsidRDefault="005024D3">
            <w:pPr>
              <w:widowControl w:val="0"/>
              <w:pBdr>
                <w:top w:val="nil"/>
                <w:left w:val="nil"/>
                <w:bottom w:val="nil"/>
                <w:right w:val="nil"/>
                <w:between w:val="nil"/>
              </w:pBdr>
              <w:spacing w:after="0" w:line="240" w:lineRule="auto"/>
              <w:jc w:val="left"/>
            </w:pPr>
            <w:r>
              <w:t>15 June 2022</w:t>
            </w:r>
          </w:p>
        </w:tc>
      </w:tr>
      <w:tr w:rsidR="00E62A4F" w14:paraId="394FA74F" w14:textId="77777777">
        <w:trPr>
          <w:trHeight w:val="420"/>
        </w:trPr>
        <w:tc>
          <w:tcPr>
            <w:tcW w:w="1425" w:type="dxa"/>
            <w:vMerge/>
            <w:shd w:val="clear" w:color="auto" w:fill="auto"/>
            <w:tcMar>
              <w:top w:w="100" w:type="dxa"/>
              <w:left w:w="100" w:type="dxa"/>
              <w:bottom w:w="100" w:type="dxa"/>
              <w:right w:w="100" w:type="dxa"/>
            </w:tcMar>
          </w:tcPr>
          <w:p w14:paraId="373F1320"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09CD70E5" w14:textId="77777777" w:rsidR="00E62A4F" w:rsidRDefault="005024D3">
            <w:pPr>
              <w:widowControl w:val="0"/>
              <w:pBdr>
                <w:top w:val="nil"/>
                <w:left w:val="nil"/>
                <w:bottom w:val="nil"/>
                <w:right w:val="nil"/>
                <w:between w:val="nil"/>
              </w:pBdr>
              <w:spacing w:after="0" w:line="240" w:lineRule="auto"/>
              <w:jc w:val="left"/>
            </w:pPr>
            <w:r>
              <w:t>Interviews with some of the selected participants/Guests</w:t>
            </w:r>
          </w:p>
        </w:tc>
        <w:tc>
          <w:tcPr>
            <w:tcW w:w="2370" w:type="dxa"/>
            <w:shd w:val="clear" w:color="auto" w:fill="auto"/>
            <w:tcMar>
              <w:top w:w="100" w:type="dxa"/>
              <w:left w:w="100" w:type="dxa"/>
              <w:bottom w:w="100" w:type="dxa"/>
              <w:right w:w="100" w:type="dxa"/>
            </w:tcMar>
          </w:tcPr>
          <w:p w14:paraId="2970B27F"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637C798B" w14:textId="77777777" w:rsidR="00E62A4F" w:rsidRDefault="005024D3">
            <w:pPr>
              <w:widowControl w:val="0"/>
              <w:pBdr>
                <w:top w:val="nil"/>
                <w:left w:val="nil"/>
                <w:bottom w:val="nil"/>
                <w:right w:val="nil"/>
                <w:between w:val="nil"/>
              </w:pBdr>
              <w:spacing w:after="0" w:line="240" w:lineRule="auto"/>
              <w:jc w:val="left"/>
            </w:pPr>
            <w:r>
              <w:t>15 June 2022</w:t>
            </w:r>
          </w:p>
        </w:tc>
      </w:tr>
      <w:tr w:rsidR="00E62A4F" w14:paraId="37E6603E" w14:textId="77777777">
        <w:trPr>
          <w:trHeight w:val="420"/>
        </w:trPr>
        <w:tc>
          <w:tcPr>
            <w:tcW w:w="1425" w:type="dxa"/>
            <w:vMerge w:val="restart"/>
            <w:shd w:val="clear" w:color="auto" w:fill="auto"/>
            <w:tcMar>
              <w:top w:w="100" w:type="dxa"/>
              <w:left w:w="100" w:type="dxa"/>
              <w:bottom w:w="100" w:type="dxa"/>
              <w:right w:w="100" w:type="dxa"/>
            </w:tcMar>
          </w:tcPr>
          <w:p w14:paraId="3FD2450F" w14:textId="77777777" w:rsidR="00E62A4F" w:rsidRDefault="005024D3">
            <w:pPr>
              <w:widowControl w:val="0"/>
              <w:pBdr>
                <w:top w:val="nil"/>
                <w:left w:val="nil"/>
                <w:bottom w:val="nil"/>
                <w:right w:val="nil"/>
                <w:between w:val="nil"/>
              </w:pBdr>
              <w:spacing w:after="0" w:line="240" w:lineRule="auto"/>
              <w:jc w:val="left"/>
            </w:pPr>
            <w:r>
              <w:t>3</w:t>
            </w:r>
          </w:p>
        </w:tc>
        <w:tc>
          <w:tcPr>
            <w:tcW w:w="4380" w:type="dxa"/>
            <w:shd w:val="clear" w:color="auto" w:fill="auto"/>
            <w:tcMar>
              <w:top w:w="100" w:type="dxa"/>
              <w:left w:w="100" w:type="dxa"/>
              <w:bottom w:w="100" w:type="dxa"/>
              <w:right w:w="100" w:type="dxa"/>
            </w:tcMar>
          </w:tcPr>
          <w:p w14:paraId="00B0359B" w14:textId="77777777" w:rsidR="00E62A4F" w:rsidRDefault="005024D3">
            <w:pPr>
              <w:widowControl w:val="0"/>
              <w:pBdr>
                <w:top w:val="nil"/>
                <w:left w:val="nil"/>
                <w:bottom w:val="nil"/>
                <w:right w:val="nil"/>
                <w:between w:val="nil"/>
              </w:pBdr>
              <w:spacing w:after="0" w:line="240" w:lineRule="auto"/>
              <w:jc w:val="left"/>
            </w:pPr>
            <w:r>
              <w:t>Content for the outreach campaign of the YPDCs</w:t>
            </w:r>
          </w:p>
        </w:tc>
        <w:tc>
          <w:tcPr>
            <w:tcW w:w="2370" w:type="dxa"/>
            <w:shd w:val="clear" w:color="auto" w:fill="auto"/>
            <w:tcMar>
              <w:top w:w="100" w:type="dxa"/>
              <w:left w:w="100" w:type="dxa"/>
              <w:bottom w:w="100" w:type="dxa"/>
              <w:right w:w="100" w:type="dxa"/>
            </w:tcMar>
          </w:tcPr>
          <w:p w14:paraId="03053708" w14:textId="77777777" w:rsidR="00E62A4F" w:rsidRDefault="005024D3">
            <w:pPr>
              <w:widowControl w:val="0"/>
              <w:pBdr>
                <w:top w:val="nil"/>
                <w:left w:val="nil"/>
                <w:bottom w:val="nil"/>
                <w:right w:val="nil"/>
                <w:between w:val="nil"/>
              </w:pBdr>
              <w:spacing w:after="0" w:line="240" w:lineRule="auto"/>
              <w:jc w:val="left"/>
            </w:pPr>
            <w:r>
              <w:t>Photos</w:t>
            </w:r>
          </w:p>
          <w:p w14:paraId="7A1CD877" w14:textId="77777777" w:rsidR="00E62A4F" w:rsidRDefault="005024D3">
            <w:pPr>
              <w:widowControl w:val="0"/>
              <w:pBdr>
                <w:top w:val="nil"/>
                <w:left w:val="nil"/>
                <w:bottom w:val="nil"/>
                <w:right w:val="nil"/>
                <w:between w:val="nil"/>
              </w:pBdr>
              <w:spacing w:after="0" w:line="240" w:lineRule="auto"/>
              <w:jc w:val="left"/>
            </w:pPr>
            <w:r>
              <w:t>Videos</w:t>
            </w:r>
          </w:p>
          <w:p w14:paraId="3FA9392A" w14:textId="77777777" w:rsidR="00E62A4F" w:rsidRDefault="00E62A4F">
            <w:pPr>
              <w:widowControl w:val="0"/>
              <w:pBdr>
                <w:top w:val="nil"/>
                <w:left w:val="nil"/>
                <w:bottom w:val="nil"/>
                <w:right w:val="nil"/>
                <w:between w:val="nil"/>
              </w:pBdr>
              <w:spacing w:after="0" w:line="240" w:lineRule="auto"/>
              <w:jc w:val="left"/>
            </w:pPr>
          </w:p>
        </w:tc>
        <w:tc>
          <w:tcPr>
            <w:tcW w:w="1605" w:type="dxa"/>
            <w:shd w:val="clear" w:color="auto" w:fill="auto"/>
            <w:tcMar>
              <w:top w:w="100" w:type="dxa"/>
              <w:left w:w="100" w:type="dxa"/>
              <w:bottom w:w="100" w:type="dxa"/>
              <w:right w:w="100" w:type="dxa"/>
            </w:tcMar>
          </w:tcPr>
          <w:p w14:paraId="5A02C903" w14:textId="77777777" w:rsidR="00E62A4F" w:rsidRDefault="005024D3">
            <w:pPr>
              <w:widowControl w:val="0"/>
              <w:pBdr>
                <w:top w:val="nil"/>
                <w:left w:val="nil"/>
                <w:bottom w:val="nil"/>
                <w:right w:val="nil"/>
                <w:between w:val="nil"/>
              </w:pBdr>
              <w:spacing w:after="0" w:line="240" w:lineRule="auto"/>
              <w:jc w:val="left"/>
            </w:pPr>
            <w:r>
              <w:t>30 July 2022</w:t>
            </w:r>
          </w:p>
        </w:tc>
      </w:tr>
      <w:tr w:rsidR="00E62A4F" w14:paraId="1C41D48B" w14:textId="77777777">
        <w:trPr>
          <w:trHeight w:val="420"/>
        </w:trPr>
        <w:tc>
          <w:tcPr>
            <w:tcW w:w="1425" w:type="dxa"/>
            <w:vMerge/>
            <w:shd w:val="clear" w:color="auto" w:fill="auto"/>
            <w:tcMar>
              <w:top w:w="100" w:type="dxa"/>
              <w:left w:w="100" w:type="dxa"/>
              <w:bottom w:w="100" w:type="dxa"/>
              <w:right w:w="100" w:type="dxa"/>
            </w:tcMar>
          </w:tcPr>
          <w:p w14:paraId="1C06F06F"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514297DB" w14:textId="77777777" w:rsidR="00E62A4F" w:rsidRDefault="005024D3">
            <w:pPr>
              <w:widowControl w:val="0"/>
              <w:spacing w:after="0" w:line="240" w:lineRule="auto"/>
              <w:jc w:val="left"/>
            </w:pPr>
            <w:r>
              <w:t>Media coverage for the YPDCs- shooting videos and taking pictures of the YPDCs training and artistic activities</w:t>
            </w:r>
          </w:p>
        </w:tc>
        <w:tc>
          <w:tcPr>
            <w:tcW w:w="2370" w:type="dxa"/>
            <w:shd w:val="clear" w:color="auto" w:fill="auto"/>
            <w:tcMar>
              <w:top w:w="100" w:type="dxa"/>
              <w:left w:w="100" w:type="dxa"/>
              <w:bottom w:w="100" w:type="dxa"/>
              <w:right w:w="100" w:type="dxa"/>
            </w:tcMar>
          </w:tcPr>
          <w:p w14:paraId="02C89BFB" w14:textId="77777777" w:rsidR="00E62A4F" w:rsidRDefault="005024D3">
            <w:pPr>
              <w:widowControl w:val="0"/>
              <w:spacing w:after="0" w:line="240" w:lineRule="auto"/>
              <w:jc w:val="left"/>
            </w:pPr>
            <w:r>
              <w:t>Photos</w:t>
            </w:r>
          </w:p>
          <w:p w14:paraId="6514A37B" w14:textId="77777777" w:rsidR="00E62A4F" w:rsidRDefault="005024D3">
            <w:pPr>
              <w:widowControl w:val="0"/>
              <w:spacing w:after="0" w:line="240" w:lineRule="auto"/>
              <w:jc w:val="left"/>
            </w:pPr>
            <w:r>
              <w:t>Videos</w:t>
            </w:r>
          </w:p>
          <w:p w14:paraId="63D08179" w14:textId="77777777" w:rsidR="00E62A4F" w:rsidRDefault="005024D3">
            <w:pPr>
              <w:widowControl w:val="0"/>
              <w:spacing w:after="0" w:line="240" w:lineRule="auto"/>
              <w:jc w:val="left"/>
            </w:pPr>
            <w:r>
              <w:t>Live sessions on Facebook</w:t>
            </w:r>
          </w:p>
        </w:tc>
        <w:tc>
          <w:tcPr>
            <w:tcW w:w="1605" w:type="dxa"/>
            <w:shd w:val="clear" w:color="auto" w:fill="auto"/>
            <w:tcMar>
              <w:top w:w="100" w:type="dxa"/>
              <w:left w:w="100" w:type="dxa"/>
              <w:bottom w:w="100" w:type="dxa"/>
              <w:right w:w="100" w:type="dxa"/>
            </w:tcMar>
          </w:tcPr>
          <w:p w14:paraId="5103DCFE" w14:textId="77777777" w:rsidR="00E62A4F" w:rsidRDefault="005024D3">
            <w:pPr>
              <w:widowControl w:val="0"/>
              <w:spacing w:after="0" w:line="240" w:lineRule="auto"/>
              <w:jc w:val="left"/>
            </w:pPr>
            <w:r>
              <w:t>30 August 2022</w:t>
            </w:r>
          </w:p>
        </w:tc>
      </w:tr>
      <w:tr w:rsidR="00E62A4F" w14:paraId="2C95BDD6" w14:textId="77777777">
        <w:trPr>
          <w:trHeight w:val="420"/>
        </w:trPr>
        <w:tc>
          <w:tcPr>
            <w:tcW w:w="1425" w:type="dxa"/>
            <w:vMerge w:val="restart"/>
            <w:shd w:val="clear" w:color="auto" w:fill="auto"/>
            <w:tcMar>
              <w:top w:w="100" w:type="dxa"/>
              <w:left w:w="100" w:type="dxa"/>
              <w:bottom w:w="100" w:type="dxa"/>
              <w:right w:w="100" w:type="dxa"/>
            </w:tcMar>
          </w:tcPr>
          <w:p w14:paraId="24838AED" w14:textId="77777777" w:rsidR="00E62A4F" w:rsidRDefault="005024D3">
            <w:pPr>
              <w:widowControl w:val="0"/>
              <w:pBdr>
                <w:top w:val="nil"/>
                <w:left w:val="nil"/>
                <w:bottom w:val="nil"/>
                <w:right w:val="nil"/>
                <w:between w:val="nil"/>
              </w:pBdr>
              <w:spacing w:after="0" w:line="240" w:lineRule="auto"/>
              <w:jc w:val="left"/>
            </w:pPr>
            <w:r>
              <w:t>4</w:t>
            </w:r>
          </w:p>
        </w:tc>
        <w:tc>
          <w:tcPr>
            <w:tcW w:w="4380" w:type="dxa"/>
            <w:shd w:val="clear" w:color="auto" w:fill="auto"/>
            <w:tcMar>
              <w:top w:w="100" w:type="dxa"/>
              <w:left w:w="100" w:type="dxa"/>
              <w:bottom w:w="100" w:type="dxa"/>
              <w:right w:w="100" w:type="dxa"/>
            </w:tcMar>
          </w:tcPr>
          <w:p w14:paraId="657562F0" w14:textId="77777777" w:rsidR="00E62A4F" w:rsidRDefault="005024D3">
            <w:pPr>
              <w:widowControl w:val="0"/>
              <w:pBdr>
                <w:top w:val="nil"/>
                <w:left w:val="nil"/>
                <w:bottom w:val="nil"/>
                <w:right w:val="nil"/>
                <w:between w:val="nil"/>
              </w:pBdr>
              <w:spacing w:after="0" w:line="240" w:lineRule="auto"/>
              <w:jc w:val="left"/>
            </w:pPr>
            <w:r>
              <w:t>Media coverage Youth Resilience Discovery session</w:t>
            </w:r>
          </w:p>
        </w:tc>
        <w:tc>
          <w:tcPr>
            <w:tcW w:w="2370" w:type="dxa"/>
            <w:shd w:val="clear" w:color="auto" w:fill="auto"/>
            <w:tcMar>
              <w:top w:w="100" w:type="dxa"/>
              <w:left w:w="100" w:type="dxa"/>
              <w:bottom w:w="100" w:type="dxa"/>
              <w:right w:w="100" w:type="dxa"/>
            </w:tcMar>
          </w:tcPr>
          <w:p w14:paraId="63617DE8" w14:textId="77777777" w:rsidR="00E62A4F" w:rsidRDefault="005024D3">
            <w:pPr>
              <w:widowControl w:val="0"/>
              <w:spacing w:after="0" w:line="240" w:lineRule="auto"/>
              <w:jc w:val="left"/>
            </w:pPr>
            <w:r>
              <w:t>Photos</w:t>
            </w:r>
          </w:p>
          <w:p w14:paraId="2E281CA0"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53DEFCD1" w14:textId="77777777" w:rsidR="00E62A4F" w:rsidRDefault="005024D3">
            <w:pPr>
              <w:widowControl w:val="0"/>
              <w:pBdr>
                <w:top w:val="nil"/>
                <w:left w:val="nil"/>
                <w:bottom w:val="nil"/>
                <w:right w:val="nil"/>
                <w:between w:val="nil"/>
              </w:pBdr>
              <w:spacing w:after="0" w:line="240" w:lineRule="auto"/>
              <w:jc w:val="left"/>
            </w:pPr>
            <w:r>
              <w:t>30 October 2022</w:t>
            </w:r>
          </w:p>
        </w:tc>
      </w:tr>
      <w:tr w:rsidR="00E62A4F" w14:paraId="462606E6" w14:textId="77777777">
        <w:trPr>
          <w:trHeight w:val="420"/>
        </w:trPr>
        <w:tc>
          <w:tcPr>
            <w:tcW w:w="1425" w:type="dxa"/>
            <w:vMerge/>
            <w:shd w:val="clear" w:color="auto" w:fill="auto"/>
            <w:tcMar>
              <w:top w:w="100" w:type="dxa"/>
              <w:left w:w="100" w:type="dxa"/>
              <w:bottom w:w="100" w:type="dxa"/>
              <w:right w:w="100" w:type="dxa"/>
            </w:tcMar>
          </w:tcPr>
          <w:p w14:paraId="07A08167"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33910AE9" w14:textId="77777777" w:rsidR="00E62A4F" w:rsidRDefault="005024D3">
            <w:pPr>
              <w:widowControl w:val="0"/>
              <w:pBdr>
                <w:top w:val="nil"/>
                <w:left w:val="nil"/>
                <w:bottom w:val="nil"/>
                <w:right w:val="nil"/>
                <w:between w:val="nil"/>
              </w:pBdr>
              <w:spacing w:after="0" w:line="240" w:lineRule="auto"/>
              <w:jc w:val="left"/>
            </w:pPr>
            <w:r>
              <w:t>Media coverage for the PVE local dialogues</w:t>
            </w:r>
          </w:p>
        </w:tc>
        <w:tc>
          <w:tcPr>
            <w:tcW w:w="2370" w:type="dxa"/>
            <w:shd w:val="clear" w:color="auto" w:fill="auto"/>
            <w:tcMar>
              <w:top w:w="100" w:type="dxa"/>
              <w:left w:w="100" w:type="dxa"/>
              <w:bottom w:w="100" w:type="dxa"/>
              <w:right w:w="100" w:type="dxa"/>
            </w:tcMar>
          </w:tcPr>
          <w:p w14:paraId="5E5C52DA" w14:textId="77777777" w:rsidR="00E62A4F" w:rsidRDefault="005024D3">
            <w:pPr>
              <w:widowControl w:val="0"/>
              <w:pBdr>
                <w:top w:val="nil"/>
                <w:left w:val="nil"/>
                <w:bottom w:val="nil"/>
                <w:right w:val="nil"/>
                <w:between w:val="nil"/>
              </w:pBdr>
              <w:spacing w:after="0" w:line="240" w:lineRule="auto"/>
              <w:jc w:val="left"/>
            </w:pPr>
            <w:r>
              <w:t>Photos</w:t>
            </w:r>
          </w:p>
          <w:p w14:paraId="16E3569B"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2A7E30E2" w14:textId="77777777" w:rsidR="00E62A4F" w:rsidRDefault="005024D3">
            <w:pPr>
              <w:widowControl w:val="0"/>
              <w:pBdr>
                <w:top w:val="nil"/>
                <w:left w:val="nil"/>
                <w:bottom w:val="nil"/>
                <w:right w:val="nil"/>
                <w:between w:val="nil"/>
              </w:pBdr>
              <w:spacing w:after="0" w:line="240" w:lineRule="auto"/>
              <w:jc w:val="left"/>
            </w:pPr>
            <w:r>
              <w:t>30 November 2022</w:t>
            </w:r>
          </w:p>
        </w:tc>
      </w:tr>
      <w:tr w:rsidR="00E62A4F" w14:paraId="72A8A960" w14:textId="77777777">
        <w:trPr>
          <w:trHeight w:val="420"/>
        </w:trPr>
        <w:tc>
          <w:tcPr>
            <w:tcW w:w="1425" w:type="dxa"/>
            <w:vMerge w:val="restart"/>
            <w:shd w:val="clear" w:color="auto" w:fill="auto"/>
            <w:tcMar>
              <w:top w:w="100" w:type="dxa"/>
              <w:left w:w="100" w:type="dxa"/>
              <w:bottom w:w="100" w:type="dxa"/>
              <w:right w:w="100" w:type="dxa"/>
            </w:tcMar>
          </w:tcPr>
          <w:p w14:paraId="3BE37342" w14:textId="77777777" w:rsidR="00E62A4F" w:rsidRDefault="005024D3">
            <w:pPr>
              <w:widowControl w:val="0"/>
              <w:pBdr>
                <w:top w:val="nil"/>
                <w:left w:val="nil"/>
                <w:bottom w:val="nil"/>
                <w:right w:val="nil"/>
                <w:between w:val="nil"/>
              </w:pBdr>
              <w:spacing w:after="0" w:line="240" w:lineRule="auto"/>
              <w:jc w:val="left"/>
            </w:pPr>
            <w:r>
              <w:t>5</w:t>
            </w:r>
          </w:p>
        </w:tc>
        <w:tc>
          <w:tcPr>
            <w:tcW w:w="4380" w:type="dxa"/>
            <w:shd w:val="clear" w:color="auto" w:fill="auto"/>
            <w:tcMar>
              <w:top w:w="100" w:type="dxa"/>
              <w:left w:w="100" w:type="dxa"/>
              <w:bottom w:w="100" w:type="dxa"/>
              <w:right w:w="100" w:type="dxa"/>
            </w:tcMar>
          </w:tcPr>
          <w:p w14:paraId="1FC96C51" w14:textId="77777777" w:rsidR="00E62A4F" w:rsidRDefault="005024D3">
            <w:pPr>
              <w:widowControl w:val="0"/>
              <w:spacing w:after="0" w:line="240" w:lineRule="auto"/>
              <w:jc w:val="left"/>
            </w:pPr>
            <w:r>
              <w:t>CRC Brand design</w:t>
            </w:r>
          </w:p>
        </w:tc>
        <w:tc>
          <w:tcPr>
            <w:tcW w:w="2370" w:type="dxa"/>
            <w:shd w:val="clear" w:color="auto" w:fill="auto"/>
            <w:tcMar>
              <w:top w:w="100" w:type="dxa"/>
              <w:left w:w="100" w:type="dxa"/>
              <w:bottom w:w="100" w:type="dxa"/>
              <w:right w:w="100" w:type="dxa"/>
            </w:tcMar>
          </w:tcPr>
          <w:p w14:paraId="0D4D21E4" w14:textId="77777777" w:rsidR="00E62A4F" w:rsidRDefault="005024D3">
            <w:pPr>
              <w:widowControl w:val="0"/>
              <w:spacing w:after="0" w:line="240" w:lineRule="auto"/>
              <w:jc w:val="left"/>
            </w:pPr>
            <w:r>
              <w:t>Brand Kit for the CRCs</w:t>
            </w:r>
          </w:p>
        </w:tc>
        <w:tc>
          <w:tcPr>
            <w:tcW w:w="1605" w:type="dxa"/>
            <w:shd w:val="clear" w:color="auto" w:fill="auto"/>
            <w:tcMar>
              <w:top w:w="100" w:type="dxa"/>
              <w:left w:w="100" w:type="dxa"/>
              <w:bottom w:w="100" w:type="dxa"/>
              <w:right w:w="100" w:type="dxa"/>
            </w:tcMar>
          </w:tcPr>
          <w:p w14:paraId="6319DFB9" w14:textId="77777777" w:rsidR="00E62A4F" w:rsidRDefault="005024D3">
            <w:pPr>
              <w:widowControl w:val="0"/>
              <w:spacing w:after="0" w:line="240" w:lineRule="auto"/>
              <w:jc w:val="left"/>
            </w:pPr>
            <w:r>
              <w:t>30 November 2022</w:t>
            </w:r>
          </w:p>
        </w:tc>
      </w:tr>
      <w:tr w:rsidR="00E62A4F" w14:paraId="67591744" w14:textId="77777777">
        <w:trPr>
          <w:trHeight w:val="420"/>
        </w:trPr>
        <w:tc>
          <w:tcPr>
            <w:tcW w:w="1425" w:type="dxa"/>
            <w:vMerge/>
            <w:shd w:val="clear" w:color="auto" w:fill="auto"/>
            <w:tcMar>
              <w:top w:w="100" w:type="dxa"/>
              <w:left w:w="100" w:type="dxa"/>
              <w:bottom w:w="100" w:type="dxa"/>
              <w:right w:w="100" w:type="dxa"/>
            </w:tcMar>
          </w:tcPr>
          <w:p w14:paraId="4B76BAAA"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24E3F017" w14:textId="77777777" w:rsidR="00E62A4F" w:rsidRDefault="005024D3">
            <w:pPr>
              <w:widowControl w:val="0"/>
              <w:spacing w:after="0" w:line="240" w:lineRule="auto"/>
              <w:jc w:val="left"/>
            </w:pPr>
            <w:r>
              <w:t>Media Coverage for Communal resilience committees</w:t>
            </w:r>
          </w:p>
        </w:tc>
        <w:tc>
          <w:tcPr>
            <w:tcW w:w="2370" w:type="dxa"/>
            <w:shd w:val="clear" w:color="auto" w:fill="auto"/>
            <w:tcMar>
              <w:top w:w="100" w:type="dxa"/>
              <w:left w:w="100" w:type="dxa"/>
              <w:bottom w:w="100" w:type="dxa"/>
              <w:right w:w="100" w:type="dxa"/>
            </w:tcMar>
          </w:tcPr>
          <w:p w14:paraId="577E5E26" w14:textId="77777777" w:rsidR="00E62A4F" w:rsidRDefault="005024D3">
            <w:pPr>
              <w:widowControl w:val="0"/>
              <w:spacing w:after="0" w:line="240" w:lineRule="auto"/>
              <w:jc w:val="left"/>
            </w:pPr>
            <w:r>
              <w:t>Photos</w:t>
            </w:r>
          </w:p>
          <w:p w14:paraId="25EEAFB3" w14:textId="77777777" w:rsidR="00E62A4F" w:rsidRDefault="005024D3">
            <w:pPr>
              <w:widowControl w:val="0"/>
              <w:spacing w:after="0" w:line="240" w:lineRule="auto"/>
              <w:jc w:val="left"/>
            </w:pPr>
            <w:r>
              <w:t>Videos</w:t>
            </w:r>
          </w:p>
        </w:tc>
        <w:tc>
          <w:tcPr>
            <w:tcW w:w="1605" w:type="dxa"/>
            <w:shd w:val="clear" w:color="auto" w:fill="auto"/>
            <w:tcMar>
              <w:top w:w="100" w:type="dxa"/>
              <w:left w:w="100" w:type="dxa"/>
              <w:bottom w:w="100" w:type="dxa"/>
              <w:right w:w="100" w:type="dxa"/>
            </w:tcMar>
          </w:tcPr>
          <w:p w14:paraId="50D71BFA" w14:textId="77777777" w:rsidR="00E62A4F" w:rsidRDefault="005024D3">
            <w:pPr>
              <w:widowControl w:val="0"/>
              <w:spacing w:after="0" w:line="240" w:lineRule="auto"/>
              <w:jc w:val="left"/>
            </w:pPr>
            <w:r>
              <w:t>30 December 2022</w:t>
            </w:r>
          </w:p>
        </w:tc>
      </w:tr>
      <w:tr w:rsidR="00E62A4F" w14:paraId="72F95E73" w14:textId="77777777">
        <w:trPr>
          <w:trHeight w:val="420"/>
        </w:trPr>
        <w:tc>
          <w:tcPr>
            <w:tcW w:w="1425" w:type="dxa"/>
            <w:vMerge/>
            <w:shd w:val="clear" w:color="auto" w:fill="auto"/>
            <w:tcMar>
              <w:top w:w="100" w:type="dxa"/>
              <w:left w:w="100" w:type="dxa"/>
              <w:bottom w:w="100" w:type="dxa"/>
              <w:right w:w="100" w:type="dxa"/>
            </w:tcMar>
          </w:tcPr>
          <w:p w14:paraId="5FDE768D"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7476D9CF" w14:textId="77777777" w:rsidR="00E62A4F" w:rsidRDefault="005024D3">
            <w:pPr>
              <w:widowControl w:val="0"/>
              <w:pBdr>
                <w:top w:val="nil"/>
                <w:left w:val="nil"/>
                <w:bottom w:val="nil"/>
                <w:right w:val="nil"/>
                <w:between w:val="nil"/>
              </w:pBdr>
              <w:spacing w:after="0" w:line="240" w:lineRule="auto"/>
              <w:jc w:val="left"/>
            </w:pPr>
            <w:r>
              <w:t>Content simplifying the CEPs in each community</w:t>
            </w:r>
          </w:p>
        </w:tc>
        <w:tc>
          <w:tcPr>
            <w:tcW w:w="2370" w:type="dxa"/>
            <w:shd w:val="clear" w:color="auto" w:fill="auto"/>
            <w:tcMar>
              <w:top w:w="100" w:type="dxa"/>
              <w:left w:w="100" w:type="dxa"/>
              <w:bottom w:w="100" w:type="dxa"/>
              <w:right w:w="100" w:type="dxa"/>
            </w:tcMar>
          </w:tcPr>
          <w:p w14:paraId="0E8ECB32" w14:textId="77777777" w:rsidR="00E62A4F" w:rsidRDefault="005024D3">
            <w:pPr>
              <w:widowControl w:val="0"/>
              <w:pBdr>
                <w:top w:val="nil"/>
                <w:left w:val="nil"/>
                <w:bottom w:val="nil"/>
                <w:right w:val="nil"/>
                <w:between w:val="nil"/>
              </w:pBdr>
              <w:spacing w:after="0" w:line="240" w:lineRule="auto"/>
              <w:jc w:val="left"/>
            </w:pPr>
            <w:r>
              <w:t>Images</w:t>
            </w:r>
          </w:p>
          <w:p w14:paraId="1715ED59"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3F3F1AF1" w14:textId="77777777" w:rsidR="00E62A4F" w:rsidRDefault="005024D3">
            <w:pPr>
              <w:widowControl w:val="0"/>
              <w:pBdr>
                <w:top w:val="nil"/>
                <w:left w:val="nil"/>
                <w:bottom w:val="nil"/>
                <w:right w:val="nil"/>
                <w:between w:val="nil"/>
              </w:pBdr>
              <w:spacing w:after="0" w:line="240" w:lineRule="auto"/>
              <w:jc w:val="left"/>
            </w:pPr>
            <w:r>
              <w:t>25 February 2023</w:t>
            </w:r>
          </w:p>
        </w:tc>
      </w:tr>
      <w:tr w:rsidR="00E62A4F" w14:paraId="277AD03E" w14:textId="77777777">
        <w:trPr>
          <w:trHeight w:val="420"/>
        </w:trPr>
        <w:tc>
          <w:tcPr>
            <w:tcW w:w="1425" w:type="dxa"/>
            <w:vMerge w:val="restart"/>
            <w:shd w:val="clear" w:color="auto" w:fill="auto"/>
            <w:tcMar>
              <w:top w:w="100" w:type="dxa"/>
              <w:left w:w="100" w:type="dxa"/>
              <w:bottom w:w="100" w:type="dxa"/>
              <w:right w:w="100" w:type="dxa"/>
            </w:tcMar>
          </w:tcPr>
          <w:p w14:paraId="63A945E1" w14:textId="77777777" w:rsidR="00E62A4F" w:rsidRDefault="005024D3">
            <w:pPr>
              <w:widowControl w:val="0"/>
              <w:pBdr>
                <w:top w:val="nil"/>
                <w:left w:val="nil"/>
                <w:bottom w:val="nil"/>
                <w:right w:val="nil"/>
                <w:between w:val="nil"/>
              </w:pBdr>
              <w:spacing w:after="0" w:line="240" w:lineRule="auto"/>
              <w:jc w:val="left"/>
            </w:pPr>
            <w:r>
              <w:t>6</w:t>
            </w:r>
          </w:p>
        </w:tc>
        <w:tc>
          <w:tcPr>
            <w:tcW w:w="4380" w:type="dxa"/>
            <w:shd w:val="clear" w:color="auto" w:fill="auto"/>
            <w:tcMar>
              <w:top w:w="100" w:type="dxa"/>
              <w:left w:w="100" w:type="dxa"/>
              <w:bottom w:w="100" w:type="dxa"/>
              <w:right w:w="100" w:type="dxa"/>
            </w:tcMar>
          </w:tcPr>
          <w:p w14:paraId="6FEABC5A" w14:textId="77777777" w:rsidR="00E62A4F" w:rsidRDefault="005024D3">
            <w:pPr>
              <w:widowControl w:val="0"/>
              <w:pBdr>
                <w:top w:val="nil"/>
                <w:left w:val="nil"/>
                <w:bottom w:val="nil"/>
                <w:right w:val="nil"/>
                <w:between w:val="nil"/>
              </w:pBdr>
              <w:spacing w:after="0" w:line="240" w:lineRule="auto"/>
              <w:jc w:val="left"/>
            </w:pPr>
            <w:r>
              <w:t>Media coverage youth-led activities</w:t>
            </w:r>
          </w:p>
        </w:tc>
        <w:tc>
          <w:tcPr>
            <w:tcW w:w="2370" w:type="dxa"/>
            <w:shd w:val="clear" w:color="auto" w:fill="auto"/>
            <w:tcMar>
              <w:top w:w="100" w:type="dxa"/>
              <w:left w:w="100" w:type="dxa"/>
              <w:bottom w:w="100" w:type="dxa"/>
              <w:right w:w="100" w:type="dxa"/>
            </w:tcMar>
          </w:tcPr>
          <w:p w14:paraId="1B48ACF4" w14:textId="77777777" w:rsidR="00E62A4F" w:rsidRDefault="005024D3">
            <w:pPr>
              <w:widowControl w:val="0"/>
              <w:pBdr>
                <w:top w:val="nil"/>
                <w:left w:val="nil"/>
                <w:bottom w:val="nil"/>
                <w:right w:val="nil"/>
                <w:between w:val="nil"/>
              </w:pBdr>
              <w:spacing w:after="0" w:line="240" w:lineRule="auto"/>
              <w:jc w:val="left"/>
            </w:pPr>
            <w:r>
              <w:t>Photos</w:t>
            </w:r>
          </w:p>
          <w:p w14:paraId="4E1FC19D"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33538DFC" w14:textId="77777777" w:rsidR="00E62A4F" w:rsidRDefault="005024D3">
            <w:pPr>
              <w:widowControl w:val="0"/>
              <w:pBdr>
                <w:top w:val="nil"/>
                <w:left w:val="nil"/>
                <w:bottom w:val="nil"/>
                <w:right w:val="nil"/>
                <w:between w:val="nil"/>
              </w:pBdr>
              <w:spacing w:after="0" w:line="240" w:lineRule="auto"/>
              <w:jc w:val="left"/>
            </w:pPr>
            <w:r>
              <w:t>30 April 2023</w:t>
            </w:r>
          </w:p>
        </w:tc>
      </w:tr>
      <w:tr w:rsidR="00E62A4F" w14:paraId="2DCBDB40" w14:textId="77777777">
        <w:trPr>
          <w:trHeight w:val="420"/>
        </w:trPr>
        <w:tc>
          <w:tcPr>
            <w:tcW w:w="1425" w:type="dxa"/>
            <w:vMerge/>
            <w:shd w:val="clear" w:color="auto" w:fill="auto"/>
            <w:tcMar>
              <w:top w:w="100" w:type="dxa"/>
              <w:left w:w="100" w:type="dxa"/>
              <w:bottom w:w="100" w:type="dxa"/>
              <w:right w:w="100" w:type="dxa"/>
            </w:tcMar>
          </w:tcPr>
          <w:p w14:paraId="2D93B03E" w14:textId="77777777" w:rsidR="00E62A4F" w:rsidRDefault="00E62A4F">
            <w:pPr>
              <w:widowControl w:val="0"/>
              <w:pBdr>
                <w:top w:val="nil"/>
                <w:left w:val="nil"/>
                <w:bottom w:val="nil"/>
                <w:right w:val="nil"/>
                <w:between w:val="nil"/>
              </w:pBdr>
              <w:spacing w:after="0" w:line="240" w:lineRule="auto"/>
              <w:jc w:val="left"/>
            </w:pPr>
          </w:p>
        </w:tc>
        <w:tc>
          <w:tcPr>
            <w:tcW w:w="4380" w:type="dxa"/>
            <w:shd w:val="clear" w:color="auto" w:fill="auto"/>
            <w:tcMar>
              <w:top w:w="100" w:type="dxa"/>
              <w:left w:w="100" w:type="dxa"/>
              <w:bottom w:w="100" w:type="dxa"/>
              <w:right w:w="100" w:type="dxa"/>
            </w:tcMar>
          </w:tcPr>
          <w:p w14:paraId="15DD0C93" w14:textId="77777777" w:rsidR="00E62A4F" w:rsidRDefault="005024D3">
            <w:pPr>
              <w:widowControl w:val="0"/>
              <w:pBdr>
                <w:top w:val="nil"/>
                <w:left w:val="nil"/>
                <w:bottom w:val="nil"/>
                <w:right w:val="nil"/>
                <w:between w:val="nil"/>
              </w:pBdr>
              <w:spacing w:after="0" w:line="240" w:lineRule="auto"/>
              <w:jc w:val="left"/>
            </w:pPr>
            <w:r>
              <w:t>Media coverage for the closing ceremony</w:t>
            </w:r>
          </w:p>
        </w:tc>
        <w:tc>
          <w:tcPr>
            <w:tcW w:w="2370" w:type="dxa"/>
            <w:shd w:val="clear" w:color="auto" w:fill="auto"/>
            <w:tcMar>
              <w:top w:w="100" w:type="dxa"/>
              <w:left w:w="100" w:type="dxa"/>
              <w:bottom w:w="100" w:type="dxa"/>
              <w:right w:w="100" w:type="dxa"/>
            </w:tcMar>
          </w:tcPr>
          <w:p w14:paraId="5C3812E8" w14:textId="77777777" w:rsidR="00E62A4F" w:rsidRDefault="005024D3">
            <w:pPr>
              <w:widowControl w:val="0"/>
              <w:pBdr>
                <w:top w:val="nil"/>
                <w:left w:val="nil"/>
                <w:bottom w:val="nil"/>
                <w:right w:val="nil"/>
                <w:between w:val="nil"/>
              </w:pBdr>
              <w:spacing w:after="0" w:line="240" w:lineRule="auto"/>
              <w:jc w:val="left"/>
            </w:pPr>
            <w:r>
              <w:t>Photos</w:t>
            </w:r>
          </w:p>
          <w:p w14:paraId="6E3A2E43" w14:textId="77777777" w:rsidR="00E62A4F" w:rsidRDefault="005024D3">
            <w:pPr>
              <w:widowControl w:val="0"/>
              <w:pBdr>
                <w:top w:val="nil"/>
                <w:left w:val="nil"/>
                <w:bottom w:val="nil"/>
                <w:right w:val="nil"/>
                <w:between w:val="nil"/>
              </w:pBdr>
              <w:spacing w:after="0" w:line="240" w:lineRule="auto"/>
              <w:jc w:val="left"/>
            </w:pPr>
            <w:r>
              <w:t>Videos</w:t>
            </w:r>
          </w:p>
        </w:tc>
        <w:tc>
          <w:tcPr>
            <w:tcW w:w="1605" w:type="dxa"/>
            <w:shd w:val="clear" w:color="auto" w:fill="auto"/>
            <w:tcMar>
              <w:top w:w="100" w:type="dxa"/>
              <w:left w:w="100" w:type="dxa"/>
              <w:bottom w:w="100" w:type="dxa"/>
              <w:right w:w="100" w:type="dxa"/>
            </w:tcMar>
          </w:tcPr>
          <w:p w14:paraId="490DB454" w14:textId="77777777" w:rsidR="00E62A4F" w:rsidRDefault="005024D3">
            <w:pPr>
              <w:widowControl w:val="0"/>
              <w:pBdr>
                <w:top w:val="nil"/>
                <w:left w:val="nil"/>
                <w:bottom w:val="nil"/>
                <w:right w:val="nil"/>
                <w:between w:val="nil"/>
              </w:pBdr>
              <w:spacing w:after="0" w:line="240" w:lineRule="auto"/>
              <w:jc w:val="left"/>
            </w:pPr>
            <w:r>
              <w:t>15 May 2023</w:t>
            </w:r>
          </w:p>
        </w:tc>
      </w:tr>
    </w:tbl>
    <w:p w14:paraId="00A6ECD6" w14:textId="77777777" w:rsidR="00E62A4F" w:rsidRDefault="00E62A4F"/>
    <w:p w14:paraId="1ED88544" w14:textId="77777777" w:rsidR="00E62A4F" w:rsidRDefault="005024D3">
      <w:pPr>
        <w:pStyle w:val="Titre1"/>
        <w:numPr>
          <w:ilvl w:val="0"/>
          <w:numId w:val="5"/>
        </w:numPr>
        <w:pBdr>
          <w:top w:val="nil"/>
          <w:left w:val="nil"/>
          <w:bottom w:val="nil"/>
          <w:right w:val="nil"/>
          <w:between w:val="nil"/>
        </w:pBdr>
        <w:ind w:left="720" w:hanging="90"/>
      </w:pPr>
      <w:bookmarkStart w:id="8" w:name="_d8893bzb29l9" w:colFirst="0" w:colLast="0"/>
      <w:bookmarkEnd w:id="8"/>
      <w:r>
        <w:t>ELIGIBILITY CRITERIA</w:t>
      </w:r>
    </w:p>
    <w:p w14:paraId="737D4C08" w14:textId="77777777" w:rsidR="00E62A4F" w:rsidRDefault="005024D3">
      <w:r>
        <w:t xml:space="preserve">Organizations who are registered in Tunisia as companies </w:t>
      </w:r>
      <w:r>
        <w:rPr>
          <w:b/>
        </w:rPr>
        <w:t xml:space="preserve">or </w:t>
      </w:r>
      <w:r>
        <w:t xml:space="preserve">consultants </w:t>
      </w:r>
      <w:r>
        <w:t>with the following background and experience will be eligible.</w:t>
      </w:r>
    </w:p>
    <w:p w14:paraId="28DABB71" w14:textId="77777777" w:rsidR="00E62A4F" w:rsidRDefault="005024D3">
      <w:pPr>
        <w:pStyle w:val="Titre2"/>
        <w:ind w:left="720"/>
      </w:pPr>
      <w:bookmarkStart w:id="9" w:name="_wi1h5efy3o04" w:colFirst="0" w:colLast="0"/>
      <w:bookmarkEnd w:id="9"/>
      <w:r>
        <w:t>Qualifications of the Organization or the individuals:</w:t>
      </w:r>
    </w:p>
    <w:p w14:paraId="6A55A8E7" w14:textId="77777777" w:rsidR="00E62A4F" w:rsidRDefault="005024D3">
      <w:pPr>
        <w:numPr>
          <w:ilvl w:val="0"/>
          <w:numId w:val="6"/>
        </w:numPr>
        <w:spacing w:after="0"/>
      </w:pPr>
      <w:r>
        <w:t>Organizations or individuals with substantive work portfolios in creative advertising and communication –tradition, digital and new-age al</w:t>
      </w:r>
      <w:r>
        <w:t>ternatives, documentary film making in both rural and urban geographies.</w:t>
      </w:r>
    </w:p>
    <w:p w14:paraId="733D915D" w14:textId="77777777" w:rsidR="00E62A4F" w:rsidRDefault="005024D3">
      <w:pPr>
        <w:numPr>
          <w:ilvl w:val="0"/>
          <w:numId w:val="6"/>
        </w:numPr>
        <w:spacing w:after="0"/>
      </w:pPr>
      <w:r>
        <w:t>Have at least 2-5 years of experience in undertaking media communications and outreach at scale, in particular to marginalized sections of the society.</w:t>
      </w:r>
    </w:p>
    <w:p w14:paraId="1BFE88C2" w14:textId="77777777" w:rsidR="00E62A4F" w:rsidRDefault="005024D3">
      <w:pPr>
        <w:numPr>
          <w:ilvl w:val="0"/>
          <w:numId w:val="6"/>
        </w:numPr>
        <w:spacing w:after="0"/>
      </w:pPr>
      <w:r>
        <w:t xml:space="preserve">A demonstrative network in the </w:t>
      </w:r>
      <w:r>
        <w:t>media sector, think tanks, and other civil society organizations are preferred.</w:t>
      </w:r>
    </w:p>
    <w:p w14:paraId="0ED14A94" w14:textId="77777777" w:rsidR="00E62A4F" w:rsidRDefault="005024D3">
      <w:pPr>
        <w:numPr>
          <w:ilvl w:val="0"/>
          <w:numId w:val="6"/>
        </w:numPr>
      </w:pPr>
      <w:r>
        <w:t>Prior experience of undertaking a similar project or can partner with an agency with the relevant experience.</w:t>
      </w:r>
    </w:p>
    <w:p w14:paraId="0E26C9EA" w14:textId="77777777" w:rsidR="00E62A4F" w:rsidRDefault="005024D3">
      <w:pPr>
        <w:pStyle w:val="Titre1"/>
        <w:numPr>
          <w:ilvl w:val="0"/>
          <w:numId w:val="5"/>
        </w:numPr>
        <w:rPr>
          <w:color w:val="000000"/>
        </w:rPr>
      </w:pPr>
      <w:bookmarkStart w:id="10" w:name="_gi5re5c8d92o" w:colFirst="0" w:colLast="0"/>
      <w:bookmarkEnd w:id="10"/>
      <w:r>
        <w:t>PROPOSED PAYMENT SCHEDULE</w:t>
      </w:r>
    </w:p>
    <w:p w14:paraId="011CC7B0" w14:textId="77777777" w:rsidR="00E62A4F" w:rsidRDefault="005024D3">
      <w:pPr>
        <w:numPr>
          <w:ilvl w:val="0"/>
          <w:numId w:val="8"/>
        </w:numPr>
        <w:spacing w:after="0"/>
        <w:ind w:hanging="180"/>
      </w:pPr>
      <w:r>
        <w:t>The contract shall be for fifteen (15)  months, to commence upon the validation of the Content Strategy by the project manager and the project’s communication manager.</w:t>
      </w:r>
    </w:p>
    <w:p w14:paraId="48256ED3" w14:textId="77777777" w:rsidR="00E62A4F" w:rsidRDefault="005024D3">
      <w:pPr>
        <w:numPr>
          <w:ilvl w:val="0"/>
          <w:numId w:val="8"/>
        </w:numPr>
        <w:spacing w:after="0"/>
        <w:ind w:hanging="180"/>
      </w:pPr>
      <w:r>
        <w:t>The approved budget of the contract for the project is thirteen thousand seven hundred T</w:t>
      </w:r>
      <w:r>
        <w:t xml:space="preserve">unisian Dinars (TND </w:t>
      </w:r>
      <w:r>
        <w:rPr>
          <w:b/>
        </w:rPr>
        <w:t>13,700.00</w:t>
      </w:r>
      <w:r>
        <w:t>) inclusive of all applicable taxes, agency service fees, bank charges, and other fees as may be incurred in the process.</w:t>
      </w:r>
    </w:p>
    <w:p w14:paraId="5F195DDB" w14:textId="77777777" w:rsidR="00E62A4F" w:rsidRDefault="005024D3">
      <w:pPr>
        <w:numPr>
          <w:ilvl w:val="0"/>
          <w:numId w:val="8"/>
        </w:numPr>
        <w:ind w:hanging="180"/>
      </w:pPr>
      <w:r>
        <w:t>The proposed payment scheme for the campaign will be billed progressively upon completion of the followin</w:t>
      </w:r>
      <w:r>
        <w:t>g milestones:</w:t>
      </w:r>
    </w:p>
    <w:tbl>
      <w:tblPr>
        <w:tblStyle w:val="a2"/>
        <w:tblW w:w="913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930"/>
        <w:gridCol w:w="2205"/>
      </w:tblGrid>
      <w:tr w:rsidR="00E62A4F" w14:paraId="15C09052" w14:textId="77777777">
        <w:tc>
          <w:tcPr>
            <w:tcW w:w="6930" w:type="dxa"/>
            <w:shd w:val="clear" w:color="auto" w:fill="auto"/>
            <w:tcMar>
              <w:top w:w="100" w:type="dxa"/>
              <w:left w:w="100" w:type="dxa"/>
              <w:bottom w:w="100" w:type="dxa"/>
              <w:right w:w="100" w:type="dxa"/>
            </w:tcMar>
          </w:tcPr>
          <w:p w14:paraId="6B32919E"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MILESTONES</w:t>
            </w:r>
          </w:p>
        </w:tc>
        <w:tc>
          <w:tcPr>
            <w:tcW w:w="2205" w:type="dxa"/>
            <w:shd w:val="clear" w:color="auto" w:fill="auto"/>
            <w:tcMar>
              <w:top w:w="100" w:type="dxa"/>
              <w:left w:w="100" w:type="dxa"/>
              <w:bottom w:w="100" w:type="dxa"/>
              <w:right w:w="100" w:type="dxa"/>
            </w:tcMar>
          </w:tcPr>
          <w:p w14:paraId="0E094C4B" w14:textId="77777777" w:rsidR="00E62A4F" w:rsidRDefault="005024D3">
            <w:pPr>
              <w:widowControl w:val="0"/>
              <w:spacing w:after="0" w:line="240" w:lineRule="auto"/>
              <w:jc w:val="left"/>
              <w:rPr>
                <w:b/>
                <w:sz w:val="24"/>
                <w:szCs w:val="24"/>
              </w:rPr>
            </w:pPr>
            <w:r>
              <w:rPr>
                <w:b/>
                <w:sz w:val="24"/>
                <w:szCs w:val="24"/>
              </w:rPr>
              <w:t xml:space="preserve"> % OF PAYMENT </w:t>
            </w:r>
          </w:p>
        </w:tc>
      </w:tr>
      <w:tr w:rsidR="00E62A4F" w14:paraId="77AA8CF1" w14:textId="77777777">
        <w:tc>
          <w:tcPr>
            <w:tcW w:w="6930" w:type="dxa"/>
            <w:shd w:val="clear" w:color="auto" w:fill="auto"/>
            <w:tcMar>
              <w:top w:w="100" w:type="dxa"/>
              <w:left w:w="100" w:type="dxa"/>
              <w:bottom w:w="100" w:type="dxa"/>
              <w:right w:w="100" w:type="dxa"/>
            </w:tcMar>
          </w:tcPr>
          <w:p w14:paraId="176D60AD" w14:textId="77777777" w:rsidR="00E62A4F" w:rsidRDefault="005024D3">
            <w:pPr>
              <w:widowControl w:val="0"/>
              <w:pBdr>
                <w:top w:val="nil"/>
                <w:left w:val="nil"/>
                <w:bottom w:val="nil"/>
                <w:right w:val="nil"/>
                <w:between w:val="nil"/>
              </w:pBdr>
              <w:spacing w:after="0" w:line="240" w:lineRule="auto"/>
              <w:jc w:val="left"/>
            </w:pPr>
            <w:r>
              <w:t>Submission of approved Content Strategy.</w:t>
            </w:r>
          </w:p>
        </w:tc>
        <w:tc>
          <w:tcPr>
            <w:tcW w:w="2205" w:type="dxa"/>
            <w:shd w:val="clear" w:color="auto" w:fill="auto"/>
            <w:tcMar>
              <w:top w:w="100" w:type="dxa"/>
              <w:left w:w="100" w:type="dxa"/>
              <w:bottom w:w="100" w:type="dxa"/>
              <w:right w:w="100" w:type="dxa"/>
            </w:tcMar>
          </w:tcPr>
          <w:p w14:paraId="5A2279E1" w14:textId="77777777" w:rsidR="00E62A4F" w:rsidRDefault="005024D3">
            <w:pPr>
              <w:widowControl w:val="0"/>
              <w:pBdr>
                <w:top w:val="nil"/>
                <w:left w:val="nil"/>
                <w:bottom w:val="nil"/>
                <w:right w:val="nil"/>
                <w:between w:val="nil"/>
              </w:pBdr>
              <w:spacing w:after="0" w:line="240" w:lineRule="auto"/>
              <w:jc w:val="left"/>
            </w:pPr>
            <w:r>
              <w:t>10%</w:t>
            </w:r>
          </w:p>
        </w:tc>
      </w:tr>
      <w:tr w:rsidR="00E62A4F" w14:paraId="59FAFD98" w14:textId="77777777">
        <w:trPr>
          <w:trHeight w:val="823"/>
        </w:trPr>
        <w:tc>
          <w:tcPr>
            <w:tcW w:w="6930" w:type="dxa"/>
            <w:shd w:val="clear" w:color="auto" w:fill="auto"/>
            <w:tcMar>
              <w:top w:w="100" w:type="dxa"/>
              <w:left w:w="100" w:type="dxa"/>
              <w:bottom w:w="100" w:type="dxa"/>
              <w:right w:w="100" w:type="dxa"/>
            </w:tcMar>
          </w:tcPr>
          <w:p w14:paraId="64EE0271" w14:textId="77777777" w:rsidR="00E62A4F" w:rsidRDefault="005024D3">
            <w:pPr>
              <w:widowControl w:val="0"/>
              <w:pBdr>
                <w:top w:val="nil"/>
                <w:left w:val="nil"/>
                <w:bottom w:val="nil"/>
                <w:right w:val="nil"/>
                <w:between w:val="nil"/>
              </w:pBdr>
              <w:spacing w:after="0" w:line="240" w:lineRule="auto"/>
              <w:jc w:val="left"/>
            </w:pPr>
            <w:r>
              <w:t>Submission of approved rollout report of implemented content plan and strategy on the May-July period</w:t>
            </w:r>
          </w:p>
        </w:tc>
        <w:tc>
          <w:tcPr>
            <w:tcW w:w="2205" w:type="dxa"/>
            <w:shd w:val="clear" w:color="auto" w:fill="auto"/>
            <w:tcMar>
              <w:top w:w="100" w:type="dxa"/>
              <w:left w:w="100" w:type="dxa"/>
              <w:bottom w:w="100" w:type="dxa"/>
              <w:right w:w="100" w:type="dxa"/>
            </w:tcMar>
          </w:tcPr>
          <w:p w14:paraId="19E0A3DC" w14:textId="77777777" w:rsidR="00E62A4F" w:rsidRDefault="005024D3">
            <w:pPr>
              <w:widowControl w:val="0"/>
              <w:pBdr>
                <w:top w:val="nil"/>
                <w:left w:val="nil"/>
                <w:bottom w:val="nil"/>
                <w:right w:val="nil"/>
                <w:between w:val="nil"/>
              </w:pBdr>
              <w:spacing w:after="0" w:line="240" w:lineRule="auto"/>
              <w:jc w:val="left"/>
            </w:pPr>
            <w:r>
              <w:t>10%</w:t>
            </w:r>
          </w:p>
        </w:tc>
      </w:tr>
      <w:tr w:rsidR="00E62A4F" w14:paraId="283B1133" w14:textId="77777777">
        <w:tc>
          <w:tcPr>
            <w:tcW w:w="6930" w:type="dxa"/>
            <w:shd w:val="clear" w:color="auto" w:fill="auto"/>
            <w:tcMar>
              <w:top w:w="100" w:type="dxa"/>
              <w:left w:w="100" w:type="dxa"/>
              <w:bottom w:w="100" w:type="dxa"/>
              <w:right w:w="100" w:type="dxa"/>
            </w:tcMar>
          </w:tcPr>
          <w:p w14:paraId="0CDFA5C9" w14:textId="77777777" w:rsidR="00E62A4F" w:rsidRDefault="005024D3">
            <w:pPr>
              <w:widowControl w:val="0"/>
              <w:pBdr>
                <w:top w:val="nil"/>
                <w:left w:val="nil"/>
                <w:bottom w:val="nil"/>
                <w:right w:val="nil"/>
                <w:between w:val="nil"/>
              </w:pBdr>
              <w:spacing w:after="0" w:line="240" w:lineRule="auto"/>
              <w:jc w:val="left"/>
            </w:pPr>
            <w:r>
              <w:t>Submission of approved rollout report of the implemented content plan and strategy on August period</w:t>
            </w:r>
          </w:p>
        </w:tc>
        <w:tc>
          <w:tcPr>
            <w:tcW w:w="2205" w:type="dxa"/>
            <w:shd w:val="clear" w:color="auto" w:fill="auto"/>
            <w:tcMar>
              <w:top w:w="100" w:type="dxa"/>
              <w:left w:w="100" w:type="dxa"/>
              <w:bottom w:w="100" w:type="dxa"/>
              <w:right w:w="100" w:type="dxa"/>
            </w:tcMar>
          </w:tcPr>
          <w:p w14:paraId="7AE7C344" w14:textId="77777777" w:rsidR="00E62A4F" w:rsidRDefault="005024D3">
            <w:pPr>
              <w:widowControl w:val="0"/>
              <w:pBdr>
                <w:top w:val="nil"/>
                <w:left w:val="nil"/>
                <w:bottom w:val="nil"/>
                <w:right w:val="nil"/>
                <w:between w:val="nil"/>
              </w:pBdr>
              <w:spacing w:after="0" w:line="240" w:lineRule="auto"/>
              <w:jc w:val="left"/>
            </w:pPr>
            <w:r>
              <w:t>20%</w:t>
            </w:r>
          </w:p>
        </w:tc>
      </w:tr>
      <w:tr w:rsidR="00E62A4F" w14:paraId="28F6E651" w14:textId="77777777">
        <w:tc>
          <w:tcPr>
            <w:tcW w:w="6930" w:type="dxa"/>
            <w:shd w:val="clear" w:color="auto" w:fill="auto"/>
            <w:tcMar>
              <w:top w:w="100" w:type="dxa"/>
              <w:left w:w="100" w:type="dxa"/>
              <w:bottom w:w="100" w:type="dxa"/>
              <w:right w:w="100" w:type="dxa"/>
            </w:tcMar>
          </w:tcPr>
          <w:p w14:paraId="7D0F90FD" w14:textId="77777777" w:rsidR="00E62A4F" w:rsidRDefault="005024D3">
            <w:pPr>
              <w:widowControl w:val="0"/>
              <w:pBdr>
                <w:top w:val="nil"/>
                <w:left w:val="nil"/>
                <w:bottom w:val="nil"/>
                <w:right w:val="nil"/>
                <w:between w:val="nil"/>
              </w:pBdr>
              <w:spacing w:after="0" w:line="240" w:lineRule="auto"/>
              <w:jc w:val="left"/>
            </w:pPr>
            <w:r>
              <w:t>Submission of approved rollout report of the implemented content plan and strategy on September-November period</w:t>
            </w:r>
          </w:p>
        </w:tc>
        <w:tc>
          <w:tcPr>
            <w:tcW w:w="2205" w:type="dxa"/>
            <w:shd w:val="clear" w:color="auto" w:fill="auto"/>
            <w:tcMar>
              <w:top w:w="100" w:type="dxa"/>
              <w:left w:w="100" w:type="dxa"/>
              <w:bottom w:w="100" w:type="dxa"/>
              <w:right w:w="100" w:type="dxa"/>
            </w:tcMar>
          </w:tcPr>
          <w:p w14:paraId="593A3457" w14:textId="77777777" w:rsidR="00E62A4F" w:rsidRDefault="005024D3">
            <w:pPr>
              <w:widowControl w:val="0"/>
              <w:pBdr>
                <w:top w:val="nil"/>
                <w:left w:val="nil"/>
                <w:bottom w:val="nil"/>
                <w:right w:val="nil"/>
                <w:between w:val="nil"/>
              </w:pBdr>
              <w:spacing w:after="0" w:line="240" w:lineRule="auto"/>
              <w:jc w:val="left"/>
            </w:pPr>
            <w:r>
              <w:t>20%</w:t>
            </w:r>
          </w:p>
        </w:tc>
      </w:tr>
      <w:tr w:rsidR="00E62A4F" w14:paraId="7897445D" w14:textId="77777777">
        <w:tc>
          <w:tcPr>
            <w:tcW w:w="6930" w:type="dxa"/>
            <w:shd w:val="clear" w:color="auto" w:fill="auto"/>
            <w:tcMar>
              <w:top w:w="100" w:type="dxa"/>
              <w:left w:w="100" w:type="dxa"/>
              <w:bottom w:w="100" w:type="dxa"/>
              <w:right w:w="100" w:type="dxa"/>
            </w:tcMar>
          </w:tcPr>
          <w:p w14:paraId="22EE7CCE" w14:textId="77777777" w:rsidR="00E62A4F" w:rsidRDefault="005024D3">
            <w:pPr>
              <w:widowControl w:val="0"/>
              <w:pBdr>
                <w:top w:val="nil"/>
                <w:left w:val="nil"/>
                <w:bottom w:val="nil"/>
                <w:right w:val="nil"/>
                <w:between w:val="nil"/>
              </w:pBdr>
              <w:spacing w:after="0" w:line="240" w:lineRule="auto"/>
              <w:jc w:val="left"/>
            </w:pPr>
            <w:r>
              <w:t>Submission of approved rollout report of the implemented content plan and strategy on December-February period</w:t>
            </w:r>
          </w:p>
        </w:tc>
        <w:tc>
          <w:tcPr>
            <w:tcW w:w="2205" w:type="dxa"/>
            <w:shd w:val="clear" w:color="auto" w:fill="auto"/>
            <w:tcMar>
              <w:top w:w="100" w:type="dxa"/>
              <w:left w:w="100" w:type="dxa"/>
              <w:bottom w:w="100" w:type="dxa"/>
              <w:right w:w="100" w:type="dxa"/>
            </w:tcMar>
          </w:tcPr>
          <w:p w14:paraId="3236BA56" w14:textId="77777777" w:rsidR="00E62A4F" w:rsidRDefault="005024D3">
            <w:pPr>
              <w:widowControl w:val="0"/>
              <w:pBdr>
                <w:top w:val="nil"/>
                <w:left w:val="nil"/>
                <w:bottom w:val="nil"/>
                <w:right w:val="nil"/>
                <w:between w:val="nil"/>
              </w:pBdr>
              <w:spacing w:after="0" w:line="240" w:lineRule="auto"/>
              <w:jc w:val="left"/>
            </w:pPr>
            <w:r>
              <w:t>20%</w:t>
            </w:r>
          </w:p>
        </w:tc>
      </w:tr>
      <w:tr w:rsidR="00E62A4F" w14:paraId="399B41E3" w14:textId="77777777">
        <w:tc>
          <w:tcPr>
            <w:tcW w:w="6930" w:type="dxa"/>
            <w:shd w:val="clear" w:color="auto" w:fill="auto"/>
            <w:tcMar>
              <w:top w:w="100" w:type="dxa"/>
              <w:left w:w="100" w:type="dxa"/>
              <w:bottom w:w="100" w:type="dxa"/>
              <w:right w:w="100" w:type="dxa"/>
            </w:tcMar>
          </w:tcPr>
          <w:p w14:paraId="5E269CCB" w14:textId="77777777" w:rsidR="00E62A4F" w:rsidRDefault="005024D3">
            <w:pPr>
              <w:widowControl w:val="0"/>
              <w:spacing w:after="0" w:line="240" w:lineRule="auto"/>
              <w:jc w:val="left"/>
            </w:pPr>
            <w:r>
              <w:t>Submission of rollout r</w:t>
            </w:r>
            <w:r>
              <w:t>eport of the implemented content plan and strategy on March-May period</w:t>
            </w:r>
          </w:p>
        </w:tc>
        <w:tc>
          <w:tcPr>
            <w:tcW w:w="2205" w:type="dxa"/>
            <w:shd w:val="clear" w:color="auto" w:fill="auto"/>
            <w:tcMar>
              <w:top w:w="100" w:type="dxa"/>
              <w:left w:w="100" w:type="dxa"/>
              <w:bottom w:w="100" w:type="dxa"/>
              <w:right w:w="100" w:type="dxa"/>
            </w:tcMar>
          </w:tcPr>
          <w:p w14:paraId="0A59FF13" w14:textId="77777777" w:rsidR="00E62A4F" w:rsidRDefault="005024D3">
            <w:pPr>
              <w:widowControl w:val="0"/>
              <w:pBdr>
                <w:top w:val="nil"/>
                <w:left w:val="nil"/>
                <w:bottom w:val="nil"/>
                <w:right w:val="nil"/>
                <w:between w:val="nil"/>
              </w:pBdr>
              <w:spacing w:after="0" w:line="240" w:lineRule="auto"/>
              <w:jc w:val="left"/>
            </w:pPr>
            <w:r>
              <w:t>10%</w:t>
            </w:r>
          </w:p>
        </w:tc>
      </w:tr>
      <w:tr w:rsidR="00E62A4F" w14:paraId="7ACD5293" w14:textId="77777777">
        <w:tc>
          <w:tcPr>
            <w:tcW w:w="6930" w:type="dxa"/>
            <w:shd w:val="clear" w:color="auto" w:fill="auto"/>
            <w:tcMar>
              <w:top w:w="100" w:type="dxa"/>
              <w:left w:w="100" w:type="dxa"/>
              <w:bottom w:w="100" w:type="dxa"/>
              <w:right w:w="100" w:type="dxa"/>
            </w:tcMar>
          </w:tcPr>
          <w:p w14:paraId="143B6DF8" w14:textId="77777777" w:rsidR="00E62A4F" w:rsidRDefault="005024D3">
            <w:pPr>
              <w:widowControl w:val="0"/>
              <w:spacing w:after="0" w:line="240" w:lineRule="auto"/>
              <w:jc w:val="left"/>
            </w:pPr>
            <w:r>
              <w:t>Submission of the final rollout report of the implemented content plan and strategy.</w:t>
            </w:r>
          </w:p>
        </w:tc>
        <w:tc>
          <w:tcPr>
            <w:tcW w:w="2205" w:type="dxa"/>
            <w:shd w:val="clear" w:color="auto" w:fill="auto"/>
            <w:tcMar>
              <w:top w:w="100" w:type="dxa"/>
              <w:left w:w="100" w:type="dxa"/>
              <w:bottom w:w="100" w:type="dxa"/>
              <w:right w:w="100" w:type="dxa"/>
            </w:tcMar>
          </w:tcPr>
          <w:p w14:paraId="46F68807" w14:textId="77777777" w:rsidR="00E62A4F" w:rsidRDefault="005024D3">
            <w:pPr>
              <w:widowControl w:val="0"/>
              <w:pBdr>
                <w:top w:val="nil"/>
                <w:left w:val="nil"/>
                <w:bottom w:val="nil"/>
                <w:right w:val="nil"/>
                <w:between w:val="nil"/>
              </w:pBdr>
              <w:spacing w:after="0" w:line="240" w:lineRule="auto"/>
              <w:jc w:val="left"/>
            </w:pPr>
            <w:r>
              <w:t>10%</w:t>
            </w:r>
          </w:p>
        </w:tc>
      </w:tr>
    </w:tbl>
    <w:p w14:paraId="31E5D008" w14:textId="77777777" w:rsidR="00E62A4F" w:rsidRDefault="00E62A4F">
      <w:pPr>
        <w:pStyle w:val="Titre1"/>
        <w:ind w:left="1440" w:firstLine="0"/>
      </w:pPr>
      <w:bookmarkStart w:id="11" w:name="_sgkuu9xkl0op" w:colFirst="0" w:colLast="0"/>
      <w:bookmarkEnd w:id="11"/>
    </w:p>
    <w:p w14:paraId="586A9BD8" w14:textId="77777777" w:rsidR="00E62A4F" w:rsidRDefault="005024D3">
      <w:pPr>
        <w:pStyle w:val="Titre1"/>
        <w:numPr>
          <w:ilvl w:val="0"/>
          <w:numId w:val="5"/>
        </w:numPr>
      </w:pPr>
      <w:bookmarkStart w:id="12" w:name="_jmdm7hiil85p" w:colFirst="0" w:colLast="0"/>
      <w:bookmarkEnd w:id="12"/>
      <w:r>
        <w:t>EVALUATION CRITERIA</w:t>
      </w:r>
    </w:p>
    <w:p w14:paraId="0CE99E9D" w14:textId="77777777" w:rsidR="00E62A4F" w:rsidRDefault="00E62A4F"/>
    <w:tbl>
      <w:tblPr>
        <w:tblStyle w:val="a3"/>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35"/>
        <w:gridCol w:w="6660"/>
        <w:gridCol w:w="1320"/>
      </w:tblGrid>
      <w:tr w:rsidR="00E62A4F" w14:paraId="273232F4" w14:textId="77777777">
        <w:tc>
          <w:tcPr>
            <w:tcW w:w="1035" w:type="dxa"/>
            <w:shd w:val="clear" w:color="auto" w:fill="auto"/>
            <w:tcMar>
              <w:top w:w="100" w:type="dxa"/>
              <w:left w:w="100" w:type="dxa"/>
              <w:bottom w:w="100" w:type="dxa"/>
              <w:right w:w="100" w:type="dxa"/>
            </w:tcMar>
          </w:tcPr>
          <w:p w14:paraId="7976AB26"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C. NO.</w:t>
            </w:r>
          </w:p>
        </w:tc>
        <w:tc>
          <w:tcPr>
            <w:tcW w:w="6660" w:type="dxa"/>
            <w:shd w:val="clear" w:color="auto" w:fill="auto"/>
            <w:tcMar>
              <w:top w:w="100" w:type="dxa"/>
              <w:left w:w="100" w:type="dxa"/>
              <w:bottom w:w="100" w:type="dxa"/>
              <w:right w:w="100" w:type="dxa"/>
            </w:tcMar>
          </w:tcPr>
          <w:p w14:paraId="5890C0E5"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 xml:space="preserve">DESCRIPTION </w:t>
            </w:r>
          </w:p>
        </w:tc>
        <w:tc>
          <w:tcPr>
            <w:tcW w:w="1320" w:type="dxa"/>
            <w:shd w:val="clear" w:color="auto" w:fill="auto"/>
            <w:tcMar>
              <w:top w:w="100" w:type="dxa"/>
              <w:left w:w="100" w:type="dxa"/>
              <w:bottom w:w="100" w:type="dxa"/>
              <w:right w:w="100" w:type="dxa"/>
            </w:tcMar>
          </w:tcPr>
          <w:p w14:paraId="44450734" w14:textId="77777777" w:rsidR="00E62A4F" w:rsidRDefault="005024D3">
            <w:pPr>
              <w:widowControl w:val="0"/>
              <w:pBdr>
                <w:top w:val="nil"/>
                <w:left w:val="nil"/>
                <w:bottom w:val="nil"/>
                <w:right w:val="nil"/>
                <w:between w:val="nil"/>
              </w:pBdr>
              <w:spacing w:after="0" w:line="240" w:lineRule="auto"/>
              <w:jc w:val="left"/>
              <w:rPr>
                <w:b/>
                <w:sz w:val="24"/>
                <w:szCs w:val="24"/>
              </w:rPr>
            </w:pPr>
            <w:r>
              <w:rPr>
                <w:b/>
                <w:sz w:val="24"/>
                <w:szCs w:val="24"/>
              </w:rPr>
              <w:t>POINTS</w:t>
            </w:r>
          </w:p>
        </w:tc>
      </w:tr>
      <w:tr w:rsidR="00E62A4F" w14:paraId="72D1DEFE" w14:textId="77777777">
        <w:trPr>
          <w:trHeight w:val="420"/>
        </w:trPr>
        <w:tc>
          <w:tcPr>
            <w:tcW w:w="9015" w:type="dxa"/>
            <w:gridSpan w:val="3"/>
            <w:shd w:val="clear" w:color="auto" w:fill="auto"/>
            <w:tcMar>
              <w:top w:w="100" w:type="dxa"/>
              <w:left w:w="100" w:type="dxa"/>
              <w:bottom w:w="100" w:type="dxa"/>
              <w:right w:w="100" w:type="dxa"/>
            </w:tcMar>
          </w:tcPr>
          <w:p w14:paraId="4BD9850B" w14:textId="77777777" w:rsidR="00E62A4F" w:rsidRDefault="005024D3">
            <w:pPr>
              <w:widowControl w:val="0"/>
              <w:pBdr>
                <w:top w:val="nil"/>
                <w:left w:val="nil"/>
                <w:bottom w:val="nil"/>
                <w:right w:val="nil"/>
                <w:between w:val="nil"/>
              </w:pBdr>
              <w:spacing w:after="0" w:line="240" w:lineRule="auto"/>
              <w:jc w:val="left"/>
              <w:rPr>
                <w:b/>
              </w:rPr>
            </w:pPr>
            <w:r>
              <w:rPr>
                <w:b/>
              </w:rPr>
              <w:t>Section 1. Vendor’s qualification, capacity, and experience</w:t>
            </w:r>
          </w:p>
        </w:tc>
      </w:tr>
      <w:tr w:rsidR="00E62A4F" w14:paraId="6B7D9288" w14:textId="77777777">
        <w:tc>
          <w:tcPr>
            <w:tcW w:w="1035" w:type="dxa"/>
            <w:shd w:val="clear" w:color="auto" w:fill="auto"/>
            <w:tcMar>
              <w:top w:w="100" w:type="dxa"/>
              <w:left w:w="100" w:type="dxa"/>
              <w:bottom w:w="100" w:type="dxa"/>
              <w:right w:w="100" w:type="dxa"/>
            </w:tcMar>
          </w:tcPr>
          <w:p w14:paraId="7864BAF8" w14:textId="77777777" w:rsidR="00E62A4F" w:rsidRDefault="005024D3">
            <w:pPr>
              <w:widowControl w:val="0"/>
              <w:pBdr>
                <w:top w:val="nil"/>
                <w:left w:val="nil"/>
                <w:bottom w:val="nil"/>
                <w:right w:val="nil"/>
                <w:between w:val="nil"/>
              </w:pBdr>
              <w:spacing w:after="0" w:line="240" w:lineRule="auto"/>
              <w:jc w:val="left"/>
            </w:pPr>
            <w:r>
              <w:t>1.1</w:t>
            </w:r>
          </w:p>
        </w:tc>
        <w:tc>
          <w:tcPr>
            <w:tcW w:w="6660" w:type="dxa"/>
            <w:shd w:val="clear" w:color="auto" w:fill="auto"/>
            <w:tcMar>
              <w:top w:w="100" w:type="dxa"/>
              <w:left w:w="100" w:type="dxa"/>
              <w:bottom w:w="100" w:type="dxa"/>
              <w:right w:w="100" w:type="dxa"/>
            </w:tcMar>
          </w:tcPr>
          <w:p w14:paraId="4B65B04F" w14:textId="77777777" w:rsidR="00E62A4F" w:rsidRDefault="005024D3">
            <w:pPr>
              <w:widowControl w:val="0"/>
              <w:pBdr>
                <w:top w:val="nil"/>
                <w:left w:val="nil"/>
                <w:bottom w:val="nil"/>
                <w:right w:val="nil"/>
                <w:between w:val="nil"/>
              </w:pBdr>
              <w:spacing w:after="0" w:line="240" w:lineRule="auto"/>
              <w:jc w:val="left"/>
              <w:rPr>
                <w:color w:val="202124"/>
                <w:sz w:val="42"/>
                <w:szCs w:val="42"/>
                <w:shd w:val="clear" w:color="auto" w:fill="F8F9FA"/>
              </w:rPr>
            </w:pPr>
            <w:r>
              <w:t xml:space="preserve">Officially registered legal entity with a valid registration </w:t>
            </w:r>
            <w:r>
              <w:rPr>
                <w:b/>
              </w:rPr>
              <w:t xml:space="preserve">or </w:t>
            </w:r>
            <w:r>
              <w:t>individual working as freelancers: a portfolio is strongly requested.</w:t>
            </w:r>
          </w:p>
          <w:p w14:paraId="1729960D" w14:textId="77777777" w:rsidR="00E62A4F" w:rsidRDefault="00E62A4F">
            <w:pPr>
              <w:widowControl w:val="0"/>
              <w:pBdr>
                <w:top w:val="nil"/>
                <w:left w:val="nil"/>
                <w:bottom w:val="nil"/>
                <w:right w:val="nil"/>
                <w:between w:val="nil"/>
              </w:pBdr>
              <w:spacing w:after="0" w:line="240" w:lineRule="auto"/>
              <w:jc w:val="left"/>
            </w:pPr>
          </w:p>
        </w:tc>
        <w:tc>
          <w:tcPr>
            <w:tcW w:w="1320" w:type="dxa"/>
            <w:shd w:val="clear" w:color="auto" w:fill="auto"/>
            <w:tcMar>
              <w:top w:w="100" w:type="dxa"/>
              <w:left w:w="100" w:type="dxa"/>
              <w:bottom w:w="100" w:type="dxa"/>
              <w:right w:w="100" w:type="dxa"/>
            </w:tcMar>
          </w:tcPr>
          <w:p w14:paraId="316E31E9" w14:textId="77777777" w:rsidR="00E62A4F" w:rsidRDefault="005024D3">
            <w:pPr>
              <w:widowControl w:val="0"/>
              <w:pBdr>
                <w:top w:val="nil"/>
                <w:left w:val="nil"/>
                <w:bottom w:val="nil"/>
                <w:right w:val="nil"/>
                <w:between w:val="nil"/>
              </w:pBdr>
              <w:spacing w:after="0" w:line="240" w:lineRule="auto"/>
              <w:jc w:val="left"/>
            </w:pPr>
            <w:r>
              <w:t>10</w:t>
            </w:r>
          </w:p>
        </w:tc>
      </w:tr>
      <w:tr w:rsidR="00E62A4F" w14:paraId="6B581D4E" w14:textId="77777777">
        <w:tc>
          <w:tcPr>
            <w:tcW w:w="1035" w:type="dxa"/>
            <w:shd w:val="clear" w:color="auto" w:fill="auto"/>
            <w:tcMar>
              <w:top w:w="100" w:type="dxa"/>
              <w:left w:w="100" w:type="dxa"/>
              <w:bottom w:w="100" w:type="dxa"/>
              <w:right w:w="100" w:type="dxa"/>
            </w:tcMar>
          </w:tcPr>
          <w:p w14:paraId="4B6B51E8" w14:textId="77777777" w:rsidR="00E62A4F" w:rsidRDefault="005024D3">
            <w:pPr>
              <w:widowControl w:val="0"/>
              <w:pBdr>
                <w:top w:val="nil"/>
                <w:left w:val="nil"/>
                <w:bottom w:val="nil"/>
                <w:right w:val="nil"/>
                <w:between w:val="nil"/>
              </w:pBdr>
              <w:spacing w:after="0" w:line="240" w:lineRule="auto"/>
              <w:jc w:val="left"/>
            </w:pPr>
            <w:r>
              <w:t>1.2</w:t>
            </w:r>
          </w:p>
        </w:tc>
        <w:tc>
          <w:tcPr>
            <w:tcW w:w="6660" w:type="dxa"/>
            <w:shd w:val="clear" w:color="auto" w:fill="auto"/>
            <w:tcMar>
              <w:top w:w="100" w:type="dxa"/>
              <w:left w:w="100" w:type="dxa"/>
              <w:bottom w:w="100" w:type="dxa"/>
              <w:right w:w="100" w:type="dxa"/>
            </w:tcMar>
          </w:tcPr>
          <w:p w14:paraId="6F321DB3" w14:textId="77777777" w:rsidR="00E62A4F" w:rsidRDefault="005024D3">
            <w:pPr>
              <w:widowControl w:val="0"/>
              <w:pBdr>
                <w:top w:val="nil"/>
                <w:left w:val="nil"/>
                <w:bottom w:val="nil"/>
                <w:right w:val="nil"/>
                <w:between w:val="nil"/>
              </w:pBdr>
              <w:spacing w:after="0" w:line="240" w:lineRule="auto"/>
              <w:jc w:val="left"/>
            </w:pPr>
            <w:r>
              <w:t>Extent to which any work would be subcontracted (subcontracting carries additional risks</w:t>
            </w:r>
          </w:p>
          <w:p w14:paraId="70AA55DC" w14:textId="77777777" w:rsidR="00E62A4F" w:rsidRDefault="005024D3">
            <w:pPr>
              <w:widowControl w:val="0"/>
              <w:pBdr>
                <w:top w:val="nil"/>
                <w:left w:val="nil"/>
                <w:bottom w:val="nil"/>
                <w:right w:val="nil"/>
                <w:between w:val="nil"/>
              </w:pBdr>
              <w:spacing w:after="0" w:line="240" w:lineRule="auto"/>
              <w:jc w:val="left"/>
            </w:pPr>
            <w:r>
              <w:t>which may affect delivery, but properly done it offers a chance to access specialized skills.)</w:t>
            </w:r>
          </w:p>
        </w:tc>
        <w:tc>
          <w:tcPr>
            <w:tcW w:w="1320" w:type="dxa"/>
            <w:shd w:val="clear" w:color="auto" w:fill="auto"/>
            <w:tcMar>
              <w:top w:w="100" w:type="dxa"/>
              <w:left w:w="100" w:type="dxa"/>
              <w:bottom w:w="100" w:type="dxa"/>
              <w:right w:w="100" w:type="dxa"/>
            </w:tcMar>
          </w:tcPr>
          <w:p w14:paraId="51ACC03F" w14:textId="77777777" w:rsidR="00E62A4F" w:rsidRDefault="005024D3">
            <w:pPr>
              <w:widowControl w:val="0"/>
              <w:pBdr>
                <w:top w:val="nil"/>
                <w:left w:val="nil"/>
                <w:bottom w:val="nil"/>
                <w:right w:val="nil"/>
                <w:between w:val="nil"/>
              </w:pBdr>
              <w:spacing w:after="0" w:line="240" w:lineRule="auto"/>
              <w:jc w:val="left"/>
            </w:pPr>
            <w:r>
              <w:t>10</w:t>
            </w:r>
          </w:p>
        </w:tc>
      </w:tr>
      <w:tr w:rsidR="00E62A4F" w14:paraId="23A6489D" w14:textId="77777777">
        <w:tc>
          <w:tcPr>
            <w:tcW w:w="1035" w:type="dxa"/>
            <w:shd w:val="clear" w:color="auto" w:fill="auto"/>
            <w:tcMar>
              <w:top w:w="100" w:type="dxa"/>
              <w:left w:w="100" w:type="dxa"/>
              <w:bottom w:w="100" w:type="dxa"/>
              <w:right w:w="100" w:type="dxa"/>
            </w:tcMar>
          </w:tcPr>
          <w:p w14:paraId="2E69332C" w14:textId="77777777" w:rsidR="00E62A4F" w:rsidRDefault="005024D3">
            <w:pPr>
              <w:widowControl w:val="0"/>
              <w:pBdr>
                <w:top w:val="nil"/>
                <w:left w:val="nil"/>
                <w:bottom w:val="nil"/>
                <w:right w:val="nil"/>
                <w:between w:val="nil"/>
              </w:pBdr>
              <w:spacing w:after="0" w:line="240" w:lineRule="auto"/>
              <w:jc w:val="left"/>
            </w:pPr>
            <w:r>
              <w:t>1.3</w:t>
            </w:r>
          </w:p>
        </w:tc>
        <w:tc>
          <w:tcPr>
            <w:tcW w:w="6660" w:type="dxa"/>
            <w:shd w:val="clear" w:color="auto" w:fill="auto"/>
            <w:tcMar>
              <w:top w:w="100" w:type="dxa"/>
              <w:left w:w="100" w:type="dxa"/>
              <w:bottom w:w="100" w:type="dxa"/>
              <w:right w:w="100" w:type="dxa"/>
            </w:tcMar>
          </w:tcPr>
          <w:p w14:paraId="14DCDFF3" w14:textId="77777777" w:rsidR="00E62A4F" w:rsidRDefault="005024D3">
            <w:pPr>
              <w:widowControl w:val="0"/>
              <w:pBdr>
                <w:top w:val="nil"/>
                <w:left w:val="nil"/>
                <w:bottom w:val="nil"/>
                <w:right w:val="nil"/>
                <w:between w:val="nil"/>
              </w:pBdr>
              <w:spacing w:after="0" w:line="240" w:lineRule="auto"/>
              <w:jc w:val="left"/>
            </w:pPr>
            <w:r>
              <w:rPr>
                <w:b/>
              </w:rPr>
              <w:t xml:space="preserve">Qualifications </w:t>
            </w:r>
            <w:r>
              <w:t>of the candidates:</w:t>
            </w:r>
          </w:p>
          <w:p w14:paraId="78883342" w14:textId="77777777" w:rsidR="00E62A4F" w:rsidRDefault="005024D3">
            <w:pPr>
              <w:widowControl w:val="0"/>
              <w:pBdr>
                <w:top w:val="nil"/>
                <w:left w:val="nil"/>
                <w:bottom w:val="nil"/>
                <w:right w:val="nil"/>
                <w:between w:val="nil"/>
              </w:pBdr>
              <w:spacing w:after="0" w:line="240" w:lineRule="auto"/>
              <w:jc w:val="left"/>
            </w:pPr>
            <w:r>
              <w:t xml:space="preserve">Organizations </w:t>
            </w:r>
            <w:r>
              <w:rPr>
                <w:b/>
              </w:rPr>
              <w:t xml:space="preserve">OR </w:t>
            </w:r>
            <w:r>
              <w:t>consultants  with substantive work portfolios in creative advertising and communication –tradition, digital and new-age alternatives, documentary film making in both rural and urban geographies.</w:t>
            </w:r>
          </w:p>
          <w:p w14:paraId="1C235DD8" w14:textId="77777777" w:rsidR="00E62A4F" w:rsidRDefault="005024D3">
            <w:pPr>
              <w:widowControl w:val="0"/>
              <w:pBdr>
                <w:top w:val="nil"/>
                <w:left w:val="nil"/>
                <w:bottom w:val="nil"/>
                <w:right w:val="nil"/>
                <w:between w:val="nil"/>
              </w:pBdr>
              <w:spacing w:after="0" w:line="240" w:lineRule="auto"/>
              <w:jc w:val="left"/>
              <w:rPr>
                <w:b/>
              </w:rPr>
            </w:pPr>
            <w:r>
              <w:t>Have at least 2-5 years of experience in undertaking media co</w:t>
            </w:r>
            <w:r>
              <w:t xml:space="preserve">mmunications and outreach at scale, in particular to marginalized sections of the society, </w:t>
            </w:r>
            <w:r>
              <w:rPr>
                <w:b/>
              </w:rPr>
              <w:t>and in the creation of the graphic identity.</w:t>
            </w:r>
          </w:p>
          <w:p w14:paraId="13D3EC7B" w14:textId="77777777" w:rsidR="00E62A4F" w:rsidRDefault="005024D3">
            <w:pPr>
              <w:widowControl w:val="0"/>
              <w:pBdr>
                <w:top w:val="nil"/>
                <w:left w:val="nil"/>
                <w:bottom w:val="nil"/>
                <w:right w:val="nil"/>
                <w:between w:val="nil"/>
              </w:pBdr>
              <w:spacing w:after="0" w:line="240" w:lineRule="auto"/>
              <w:jc w:val="left"/>
            </w:pPr>
            <w:r>
              <w:t>A demonstrative network in the media sector, think tanks, and other civil society organizations are preferred.</w:t>
            </w:r>
          </w:p>
          <w:p w14:paraId="4423E953" w14:textId="77777777" w:rsidR="00E62A4F" w:rsidRDefault="005024D3">
            <w:pPr>
              <w:widowControl w:val="0"/>
              <w:pBdr>
                <w:top w:val="nil"/>
                <w:left w:val="nil"/>
                <w:bottom w:val="nil"/>
                <w:right w:val="nil"/>
                <w:between w:val="nil"/>
              </w:pBdr>
              <w:spacing w:after="0" w:line="240" w:lineRule="auto"/>
              <w:jc w:val="left"/>
            </w:pPr>
            <w:r>
              <w:t>Prior exp</w:t>
            </w:r>
            <w:r>
              <w:t>erience of undertaking a similar project or can partner with an agency with the relevant experience.</w:t>
            </w:r>
          </w:p>
          <w:p w14:paraId="30BAE94C" w14:textId="77777777" w:rsidR="00E62A4F" w:rsidRDefault="00E62A4F">
            <w:pPr>
              <w:widowControl w:val="0"/>
              <w:pBdr>
                <w:top w:val="nil"/>
                <w:left w:val="nil"/>
                <w:bottom w:val="nil"/>
                <w:right w:val="nil"/>
                <w:between w:val="nil"/>
              </w:pBdr>
              <w:spacing w:after="0" w:line="240" w:lineRule="auto"/>
              <w:jc w:val="left"/>
            </w:pPr>
          </w:p>
        </w:tc>
        <w:tc>
          <w:tcPr>
            <w:tcW w:w="1320" w:type="dxa"/>
            <w:shd w:val="clear" w:color="auto" w:fill="auto"/>
            <w:tcMar>
              <w:top w:w="100" w:type="dxa"/>
              <w:left w:w="100" w:type="dxa"/>
              <w:bottom w:w="100" w:type="dxa"/>
              <w:right w:w="100" w:type="dxa"/>
            </w:tcMar>
          </w:tcPr>
          <w:p w14:paraId="0D94E1C7" w14:textId="77777777" w:rsidR="00E62A4F" w:rsidRDefault="005024D3">
            <w:pPr>
              <w:widowControl w:val="0"/>
              <w:pBdr>
                <w:top w:val="nil"/>
                <w:left w:val="nil"/>
                <w:bottom w:val="nil"/>
                <w:right w:val="nil"/>
                <w:between w:val="nil"/>
              </w:pBdr>
              <w:spacing w:after="0" w:line="240" w:lineRule="auto"/>
              <w:jc w:val="left"/>
            </w:pPr>
            <w:r>
              <w:t>10</w:t>
            </w:r>
          </w:p>
        </w:tc>
      </w:tr>
      <w:tr w:rsidR="00E62A4F" w14:paraId="5619AE05" w14:textId="77777777">
        <w:trPr>
          <w:trHeight w:val="420"/>
        </w:trPr>
        <w:tc>
          <w:tcPr>
            <w:tcW w:w="9015" w:type="dxa"/>
            <w:gridSpan w:val="3"/>
            <w:shd w:val="clear" w:color="auto" w:fill="auto"/>
            <w:tcMar>
              <w:top w:w="100" w:type="dxa"/>
              <w:left w:w="100" w:type="dxa"/>
              <w:bottom w:w="100" w:type="dxa"/>
              <w:right w:w="100" w:type="dxa"/>
            </w:tcMar>
          </w:tcPr>
          <w:p w14:paraId="3D3C8727" w14:textId="77777777" w:rsidR="00E62A4F" w:rsidRDefault="005024D3">
            <w:pPr>
              <w:widowControl w:val="0"/>
              <w:pBdr>
                <w:top w:val="nil"/>
                <w:left w:val="nil"/>
                <w:bottom w:val="nil"/>
                <w:right w:val="nil"/>
                <w:between w:val="nil"/>
              </w:pBdr>
              <w:spacing w:after="0" w:line="240" w:lineRule="auto"/>
              <w:jc w:val="left"/>
              <w:rPr>
                <w:b/>
              </w:rPr>
            </w:pPr>
            <w:r>
              <w:rPr>
                <w:b/>
              </w:rPr>
              <w:t>Section 2. Proposed Content Strategy and Content Plan</w:t>
            </w:r>
          </w:p>
        </w:tc>
      </w:tr>
      <w:tr w:rsidR="00E62A4F" w14:paraId="69FB2987" w14:textId="77777777">
        <w:tc>
          <w:tcPr>
            <w:tcW w:w="1035" w:type="dxa"/>
            <w:shd w:val="clear" w:color="auto" w:fill="auto"/>
            <w:tcMar>
              <w:top w:w="100" w:type="dxa"/>
              <w:left w:w="100" w:type="dxa"/>
              <w:bottom w:w="100" w:type="dxa"/>
              <w:right w:w="100" w:type="dxa"/>
            </w:tcMar>
          </w:tcPr>
          <w:p w14:paraId="3235E144" w14:textId="77777777" w:rsidR="00E62A4F" w:rsidRDefault="00E62A4F">
            <w:pPr>
              <w:widowControl w:val="0"/>
              <w:pBdr>
                <w:top w:val="nil"/>
                <w:left w:val="nil"/>
                <w:bottom w:val="nil"/>
                <w:right w:val="nil"/>
                <w:between w:val="nil"/>
              </w:pBdr>
              <w:spacing w:after="0" w:line="240" w:lineRule="auto"/>
              <w:jc w:val="left"/>
            </w:pPr>
          </w:p>
        </w:tc>
        <w:tc>
          <w:tcPr>
            <w:tcW w:w="6660" w:type="dxa"/>
            <w:shd w:val="clear" w:color="auto" w:fill="auto"/>
            <w:tcMar>
              <w:top w:w="100" w:type="dxa"/>
              <w:left w:w="100" w:type="dxa"/>
              <w:bottom w:w="100" w:type="dxa"/>
              <w:right w:w="100" w:type="dxa"/>
            </w:tcMar>
          </w:tcPr>
          <w:p w14:paraId="580FB34F" w14:textId="77777777" w:rsidR="00E62A4F" w:rsidRDefault="005024D3">
            <w:pPr>
              <w:widowControl w:val="0"/>
              <w:pBdr>
                <w:top w:val="nil"/>
                <w:left w:val="nil"/>
                <w:bottom w:val="nil"/>
                <w:right w:val="nil"/>
                <w:between w:val="nil"/>
              </w:pBdr>
              <w:spacing w:after="0" w:line="240" w:lineRule="auto"/>
              <w:jc w:val="left"/>
            </w:pPr>
            <w:r>
              <w:t xml:space="preserve">Ability to create a creative content while respecting the project's communication strategy </w:t>
            </w:r>
          </w:p>
        </w:tc>
        <w:tc>
          <w:tcPr>
            <w:tcW w:w="1320" w:type="dxa"/>
            <w:shd w:val="clear" w:color="auto" w:fill="auto"/>
            <w:tcMar>
              <w:top w:w="100" w:type="dxa"/>
              <w:left w:w="100" w:type="dxa"/>
              <w:bottom w:w="100" w:type="dxa"/>
              <w:right w:w="100" w:type="dxa"/>
            </w:tcMar>
          </w:tcPr>
          <w:p w14:paraId="6D5ED415" w14:textId="77777777" w:rsidR="00E62A4F" w:rsidRDefault="005024D3">
            <w:pPr>
              <w:widowControl w:val="0"/>
              <w:pBdr>
                <w:top w:val="nil"/>
                <w:left w:val="nil"/>
                <w:bottom w:val="nil"/>
                <w:right w:val="nil"/>
                <w:between w:val="nil"/>
              </w:pBdr>
              <w:spacing w:after="0" w:line="240" w:lineRule="auto"/>
              <w:jc w:val="left"/>
            </w:pPr>
            <w:r>
              <w:t>40%</w:t>
            </w:r>
          </w:p>
        </w:tc>
      </w:tr>
      <w:tr w:rsidR="00E62A4F" w14:paraId="1FBEDE6C" w14:textId="77777777">
        <w:trPr>
          <w:trHeight w:val="420"/>
        </w:trPr>
        <w:tc>
          <w:tcPr>
            <w:tcW w:w="9015" w:type="dxa"/>
            <w:gridSpan w:val="3"/>
            <w:shd w:val="clear" w:color="auto" w:fill="auto"/>
            <w:tcMar>
              <w:top w:w="100" w:type="dxa"/>
              <w:left w:w="100" w:type="dxa"/>
              <w:bottom w:w="100" w:type="dxa"/>
              <w:right w:w="100" w:type="dxa"/>
            </w:tcMar>
          </w:tcPr>
          <w:p w14:paraId="637522A4" w14:textId="77777777" w:rsidR="00E62A4F" w:rsidRDefault="005024D3">
            <w:pPr>
              <w:widowControl w:val="0"/>
              <w:spacing w:after="0" w:line="240" w:lineRule="auto"/>
              <w:jc w:val="left"/>
              <w:rPr>
                <w:b/>
              </w:rPr>
            </w:pPr>
            <w:r>
              <w:rPr>
                <w:b/>
              </w:rPr>
              <w:t>Section 3. Proposed Budget</w:t>
            </w:r>
          </w:p>
        </w:tc>
      </w:tr>
      <w:tr w:rsidR="00E62A4F" w14:paraId="63C96357" w14:textId="77777777">
        <w:tc>
          <w:tcPr>
            <w:tcW w:w="1035" w:type="dxa"/>
            <w:shd w:val="clear" w:color="auto" w:fill="auto"/>
            <w:tcMar>
              <w:top w:w="100" w:type="dxa"/>
              <w:left w:w="100" w:type="dxa"/>
              <w:bottom w:w="100" w:type="dxa"/>
              <w:right w:w="100" w:type="dxa"/>
            </w:tcMar>
          </w:tcPr>
          <w:p w14:paraId="78679DD6" w14:textId="77777777" w:rsidR="00E62A4F" w:rsidRDefault="00E62A4F">
            <w:pPr>
              <w:widowControl w:val="0"/>
              <w:pBdr>
                <w:top w:val="nil"/>
                <w:left w:val="nil"/>
                <w:bottom w:val="nil"/>
                <w:right w:val="nil"/>
                <w:between w:val="nil"/>
              </w:pBdr>
              <w:spacing w:after="0" w:line="240" w:lineRule="auto"/>
              <w:jc w:val="left"/>
            </w:pPr>
          </w:p>
        </w:tc>
        <w:tc>
          <w:tcPr>
            <w:tcW w:w="6660" w:type="dxa"/>
            <w:shd w:val="clear" w:color="auto" w:fill="auto"/>
            <w:tcMar>
              <w:top w:w="100" w:type="dxa"/>
              <w:left w:w="100" w:type="dxa"/>
              <w:bottom w:w="100" w:type="dxa"/>
              <w:right w:w="100" w:type="dxa"/>
            </w:tcMar>
          </w:tcPr>
          <w:p w14:paraId="3A1F1B52" w14:textId="77777777" w:rsidR="00E62A4F" w:rsidRDefault="005024D3">
            <w:pPr>
              <w:widowControl w:val="0"/>
              <w:pBdr>
                <w:top w:val="nil"/>
                <w:left w:val="nil"/>
                <w:bottom w:val="nil"/>
                <w:right w:val="nil"/>
                <w:between w:val="nil"/>
              </w:pBdr>
              <w:spacing w:after="0" w:line="240" w:lineRule="auto"/>
              <w:jc w:val="left"/>
            </w:pPr>
            <w:r>
              <w:t xml:space="preserve">To be able to produce creative content with a small budget. </w:t>
            </w:r>
          </w:p>
          <w:p w14:paraId="5667E6F0" w14:textId="77777777" w:rsidR="00E62A4F" w:rsidRDefault="005024D3">
            <w:pPr>
              <w:widowControl w:val="0"/>
              <w:pBdr>
                <w:top w:val="nil"/>
                <w:left w:val="nil"/>
                <w:bottom w:val="nil"/>
                <w:right w:val="nil"/>
                <w:between w:val="nil"/>
              </w:pBdr>
              <w:spacing w:after="0" w:line="240" w:lineRule="auto"/>
              <w:jc w:val="left"/>
            </w:pPr>
            <w:r>
              <w:t xml:space="preserve">Propose smart and minimalist production solutions. </w:t>
            </w:r>
          </w:p>
        </w:tc>
        <w:tc>
          <w:tcPr>
            <w:tcW w:w="1320" w:type="dxa"/>
            <w:shd w:val="clear" w:color="auto" w:fill="auto"/>
            <w:tcMar>
              <w:top w:w="100" w:type="dxa"/>
              <w:left w:w="100" w:type="dxa"/>
              <w:bottom w:w="100" w:type="dxa"/>
              <w:right w:w="100" w:type="dxa"/>
            </w:tcMar>
          </w:tcPr>
          <w:p w14:paraId="6B137055" w14:textId="77777777" w:rsidR="00E62A4F" w:rsidRDefault="005024D3">
            <w:pPr>
              <w:widowControl w:val="0"/>
              <w:pBdr>
                <w:top w:val="nil"/>
                <w:left w:val="nil"/>
                <w:bottom w:val="nil"/>
                <w:right w:val="nil"/>
                <w:between w:val="nil"/>
              </w:pBdr>
              <w:spacing w:after="0" w:line="240" w:lineRule="auto"/>
              <w:jc w:val="left"/>
            </w:pPr>
            <w:r>
              <w:t>30%</w:t>
            </w:r>
          </w:p>
        </w:tc>
      </w:tr>
      <w:tr w:rsidR="00E62A4F" w14:paraId="4C29748A" w14:textId="77777777">
        <w:trPr>
          <w:trHeight w:val="420"/>
        </w:trPr>
        <w:tc>
          <w:tcPr>
            <w:tcW w:w="7695" w:type="dxa"/>
            <w:gridSpan w:val="2"/>
            <w:shd w:val="clear" w:color="auto" w:fill="auto"/>
            <w:tcMar>
              <w:top w:w="100" w:type="dxa"/>
              <w:left w:w="100" w:type="dxa"/>
              <w:bottom w:w="100" w:type="dxa"/>
              <w:right w:w="100" w:type="dxa"/>
            </w:tcMar>
          </w:tcPr>
          <w:p w14:paraId="3FF4E130" w14:textId="77777777" w:rsidR="00E62A4F" w:rsidRDefault="005024D3">
            <w:pPr>
              <w:widowControl w:val="0"/>
              <w:pBdr>
                <w:top w:val="nil"/>
                <w:left w:val="nil"/>
                <w:bottom w:val="nil"/>
                <w:right w:val="nil"/>
                <w:between w:val="nil"/>
              </w:pBdr>
              <w:spacing w:after="0" w:line="240" w:lineRule="auto"/>
              <w:jc w:val="right"/>
              <w:rPr>
                <w:b/>
              </w:rPr>
            </w:pPr>
            <w:r>
              <w:rPr>
                <w:b/>
              </w:rPr>
              <w:t xml:space="preserve">TOTAL POINTS </w:t>
            </w:r>
          </w:p>
        </w:tc>
        <w:tc>
          <w:tcPr>
            <w:tcW w:w="1320" w:type="dxa"/>
            <w:shd w:val="clear" w:color="auto" w:fill="auto"/>
            <w:tcMar>
              <w:top w:w="100" w:type="dxa"/>
              <w:left w:w="100" w:type="dxa"/>
              <w:bottom w:w="100" w:type="dxa"/>
              <w:right w:w="100" w:type="dxa"/>
            </w:tcMar>
          </w:tcPr>
          <w:p w14:paraId="306FCD73" w14:textId="77777777" w:rsidR="00E62A4F" w:rsidRDefault="00E62A4F">
            <w:pPr>
              <w:widowControl w:val="0"/>
              <w:pBdr>
                <w:top w:val="nil"/>
                <w:left w:val="nil"/>
                <w:bottom w:val="nil"/>
                <w:right w:val="nil"/>
                <w:between w:val="nil"/>
              </w:pBdr>
              <w:spacing w:after="0" w:line="240" w:lineRule="auto"/>
              <w:jc w:val="left"/>
            </w:pPr>
          </w:p>
        </w:tc>
      </w:tr>
    </w:tbl>
    <w:p w14:paraId="6D68C213" w14:textId="77777777" w:rsidR="00E62A4F" w:rsidRDefault="00E62A4F"/>
    <w:p w14:paraId="66EA3AFA" w14:textId="77777777" w:rsidR="00E62A4F" w:rsidRDefault="005024D3">
      <w:pPr>
        <w:pStyle w:val="Titre1"/>
        <w:numPr>
          <w:ilvl w:val="0"/>
          <w:numId w:val="5"/>
        </w:numPr>
        <w:pBdr>
          <w:top w:val="nil"/>
          <w:left w:val="nil"/>
          <w:bottom w:val="nil"/>
          <w:right w:val="nil"/>
          <w:between w:val="nil"/>
        </w:pBdr>
        <w:ind w:left="720" w:hanging="90"/>
      </w:pPr>
      <w:bookmarkStart w:id="13" w:name="_2tnzzfr626g4" w:colFirst="0" w:colLast="0"/>
      <w:bookmarkEnd w:id="13"/>
      <w:r>
        <w:t>SUBMISSION</w:t>
      </w:r>
      <w:r>
        <w:t xml:space="preserve"> CHECKLIST</w:t>
      </w:r>
    </w:p>
    <w:p w14:paraId="42E56E33" w14:textId="77777777" w:rsidR="00E62A4F" w:rsidRDefault="005024D3">
      <w:pPr>
        <w:numPr>
          <w:ilvl w:val="0"/>
          <w:numId w:val="3"/>
        </w:numPr>
        <w:spacing w:after="0"/>
      </w:pPr>
      <w:r>
        <w:rPr>
          <w:b/>
        </w:rPr>
        <w:t xml:space="preserve">Company </w:t>
      </w:r>
      <w:r>
        <w:t xml:space="preserve">or </w:t>
      </w:r>
      <w:r>
        <w:rPr>
          <w:b/>
        </w:rPr>
        <w:t xml:space="preserve">individual </w:t>
      </w:r>
      <w:r>
        <w:t>Profile.</w:t>
      </w:r>
    </w:p>
    <w:p w14:paraId="76C16B26" w14:textId="77777777" w:rsidR="00E62A4F" w:rsidRDefault="005024D3">
      <w:pPr>
        <w:numPr>
          <w:ilvl w:val="0"/>
          <w:numId w:val="3"/>
        </w:numPr>
        <w:spacing w:after="0"/>
      </w:pPr>
      <w:r>
        <w:t>Company Incorporation Certificate (RNE).</w:t>
      </w:r>
    </w:p>
    <w:p w14:paraId="75387BB9" w14:textId="77777777" w:rsidR="00E62A4F" w:rsidRDefault="005024D3">
      <w:pPr>
        <w:numPr>
          <w:ilvl w:val="0"/>
          <w:numId w:val="3"/>
        </w:numPr>
        <w:spacing w:after="0"/>
      </w:pPr>
      <w:r>
        <w:t>Technical Proposal including three previous clients for Reference Check.</w:t>
      </w:r>
    </w:p>
    <w:p w14:paraId="12EF7034" w14:textId="77777777" w:rsidR="00E62A4F" w:rsidRDefault="005024D3">
      <w:pPr>
        <w:numPr>
          <w:ilvl w:val="0"/>
          <w:numId w:val="3"/>
        </w:numPr>
        <w:spacing w:after="0"/>
      </w:pPr>
      <w:r>
        <w:t>Sample of previous relevant work.</w:t>
      </w:r>
    </w:p>
    <w:p w14:paraId="06B04872" w14:textId="77777777" w:rsidR="00E62A4F" w:rsidRDefault="005024D3">
      <w:pPr>
        <w:numPr>
          <w:ilvl w:val="0"/>
          <w:numId w:val="3"/>
        </w:numPr>
        <w:spacing w:after="0"/>
      </w:pPr>
      <w:r>
        <w:t xml:space="preserve">Updated CVs of </w:t>
      </w:r>
      <w:r>
        <w:rPr>
          <w:b/>
        </w:rPr>
        <w:t>Key Personnel</w:t>
      </w:r>
      <w:r>
        <w:t xml:space="preserve">/ Updated </w:t>
      </w:r>
      <w:r>
        <w:rPr>
          <w:b/>
        </w:rPr>
        <w:t xml:space="preserve">personal </w:t>
      </w:r>
      <w:r>
        <w:t>CV.</w:t>
      </w:r>
    </w:p>
    <w:p w14:paraId="33D7F0D1" w14:textId="77777777" w:rsidR="00E62A4F" w:rsidRDefault="005024D3">
      <w:pPr>
        <w:numPr>
          <w:ilvl w:val="0"/>
          <w:numId w:val="3"/>
        </w:numPr>
      </w:pPr>
      <w:r>
        <w:t>Signed Financial Proposal in PDF format.</w:t>
      </w:r>
    </w:p>
    <w:p w14:paraId="7E3E4CA0" w14:textId="77777777" w:rsidR="00E62A4F" w:rsidRDefault="005024D3">
      <w:r>
        <w:t xml:space="preserve">Please send the uplisted documents to </w:t>
      </w:r>
      <w:hyperlink r:id="rId10">
        <w:r>
          <w:rPr>
            <w:color w:val="1155CC"/>
            <w:u w:val="single"/>
          </w:rPr>
          <w:t>otcs.contact@gmail.com</w:t>
        </w:r>
      </w:hyperlink>
      <w:r>
        <w:t xml:space="preserve">  before </w:t>
      </w:r>
      <w:r>
        <w:rPr>
          <w:b/>
        </w:rPr>
        <w:t xml:space="preserve">17/05/2022 </w:t>
      </w:r>
      <w:r>
        <w:t xml:space="preserve">at 23:59. </w:t>
      </w:r>
    </w:p>
    <w:p w14:paraId="370E9A00" w14:textId="77777777" w:rsidR="00E62A4F" w:rsidRDefault="00E62A4F"/>
    <w:sectPr w:rsidR="00E62A4F">
      <w:footerReference w:type="default" r:id="rId11"/>
      <w:footerReference w:type="first" r:id="rId12"/>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6E396" w14:textId="77777777" w:rsidR="005024D3" w:rsidRDefault="005024D3">
      <w:pPr>
        <w:spacing w:after="0" w:line="240" w:lineRule="auto"/>
      </w:pPr>
      <w:r>
        <w:separator/>
      </w:r>
    </w:p>
  </w:endnote>
  <w:endnote w:type="continuationSeparator" w:id="0">
    <w:p w14:paraId="71ABFCBC" w14:textId="77777777" w:rsidR="005024D3" w:rsidRDefault="00502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arte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A6678" w14:textId="77777777" w:rsidR="00E62A4F" w:rsidRDefault="005024D3">
    <w:pPr>
      <w:jc w:val="center"/>
    </w:pPr>
    <w:r>
      <w:fldChar w:fldCharType="begin"/>
    </w:r>
    <w:r>
      <w:instrText>PAGE</w:instrText>
    </w:r>
    <w:r>
      <w:fldChar w:fldCharType="separate"/>
    </w:r>
    <w:r w:rsidR="007C64FC">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1D78B" w14:textId="77777777" w:rsidR="00E62A4F" w:rsidRDefault="00E62A4F">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5B3D" w14:textId="77777777" w:rsidR="005024D3" w:rsidRDefault="005024D3">
      <w:pPr>
        <w:spacing w:after="0" w:line="240" w:lineRule="auto"/>
      </w:pPr>
      <w:r>
        <w:separator/>
      </w:r>
    </w:p>
  </w:footnote>
  <w:footnote w:type="continuationSeparator" w:id="0">
    <w:p w14:paraId="4A77B331" w14:textId="77777777" w:rsidR="005024D3" w:rsidRDefault="005024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36E7"/>
    <w:multiLevelType w:val="multilevel"/>
    <w:tmpl w:val="16062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563CA2"/>
    <w:multiLevelType w:val="multilevel"/>
    <w:tmpl w:val="CC22C53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15:restartNumberingAfterBreak="0">
    <w:nsid w:val="46BD0407"/>
    <w:multiLevelType w:val="multilevel"/>
    <w:tmpl w:val="55483C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CD0502F"/>
    <w:multiLevelType w:val="multilevel"/>
    <w:tmpl w:val="CBCCD8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33C4E8A"/>
    <w:multiLevelType w:val="multilevel"/>
    <w:tmpl w:val="7F240D5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93C6E80"/>
    <w:multiLevelType w:val="multilevel"/>
    <w:tmpl w:val="0AE68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5B74F12"/>
    <w:multiLevelType w:val="multilevel"/>
    <w:tmpl w:val="5BFA1F6E"/>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AA30641"/>
    <w:multiLevelType w:val="multilevel"/>
    <w:tmpl w:val="1B7A69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680942">
    <w:abstractNumId w:val="4"/>
  </w:num>
  <w:num w:numId="2" w16cid:durableId="399911271">
    <w:abstractNumId w:val="7"/>
  </w:num>
  <w:num w:numId="3" w16cid:durableId="400687518">
    <w:abstractNumId w:val="0"/>
  </w:num>
  <w:num w:numId="4" w16cid:durableId="352999512">
    <w:abstractNumId w:val="2"/>
  </w:num>
  <w:num w:numId="5" w16cid:durableId="807673973">
    <w:abstractNumId w:val="6"/>
  </w:num>
  <w:num w:numId="6" w16cid:durableId="1813599503">
    <w:abstractNumId w:val="3"/>
  </w:num>
  <w:num w:numId="7" w16cid:durableId="1163397842">
    <w:abstractNumId w:val="5"/>
  </w:num>
  <w:num w:numId="8" w16cid:durableId="557399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A4F"/>
    <w:rsid w:val="005024D3"/>
    <w:rsid w:val="007C64FC"/>
    <w:rsid w:val="00E62A4F"/>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BD0F4"/>
  <w15:docId w15:val="{C6070056-5618-4611-8653-435FCCC6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 w:eastAsia="fr-T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line="240" w:lineRule="auto"/>
      <w:ind w:left="720" w:hanging="90"/>
      <w:outlineLvl w:val="0"/>
    </w:pPr>
    <w:rPr>
      <w:b/>
      <w:sz w:val="36"/>
      <w:szCs w:val="36"/>
    </w:rPr>
  </w:style>
  <w:style w:type="paragraph" w:styleId="Titre2">
    <w:name w:val="heading 2"/>
    <w:basedOn w:val="Normal"/>
    <w:next w:val="Normal"/>
    <w:uiPriority w:val="9"/>
    <w:unhideWhenUsed/>
    <w:qFormat/>
    <w:pPr>
      <w:keepNext/>
      <w:keepLines/>
      <w:spacing w:line="240" w:lineRule="auto"/>
      <w:ind w:left="990" w:hanging="270"/>
      <w:outlineLvl w:val="1"/>
    </w:pPr>
    <w:rPr>
      <w:b/>
      <w:sz w:val="28"/>
      <w:szCs w:val="28"/>
    </w:rPr>
  </w:style>
  <w:style w:type="paragraph" w:styleId="Titre3">
    <w:name w:val="heading 3"/>
    <w:basedOn w:val="Normal"/>
    <w:next w:val="Normal"/>
    <w:uiPriority w:val="9"/>
    <w:semiHidden/>
    <w:unhideWhenUsed/>
    <w:qFormat/>
    <w:pPr>
      <w:keepNext/>
      <w:keepLines/>
      <w:ind w:left="1080" w:hanging="270"/>
      <w:outlineLvl w:val="2"/>
    </w:pPr>
    <w:rPr>
      <w:sz w:val="24"/>
      <w:szCs w:val="24"/>
      <w:u w:val="single"/>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otcs.contact@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1662</Words>
  <Characters>9480</Characters>
  <Application>Microsoft Office Word</Application>
  <DocSecurity>0</DocSecurity>
  <Lines>79</Lines>
  <Paragraphs>22</Paragraphs>
  <ScaleCrop>false</ScaleCrop>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ZRAMDINI OLFA</cp:lastModifiedBy>
  <cp:revision>2</cp:revision>
  <dcterms:created xsi:type="dcterms:W3CDTF">2022-05-09T10:16:00Z</dcterms:created>
  <dcterms:modified xsi:type="dcterms:W3CDTF">2022-05-09T10:16:00Z</dcterms:modified>
</cp:coreProperties>
</file>