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A1A9D" w14:textId="77777777" w:rsidR="000524C3" w:rsidRPr="007A13A7" w:rsidRDefault="006F0669" w:rsidP="007A13A7">
      <w:pPr>
        <w:pBdr>
          <w:top w:val="single" w:sz="4" w:space="1" w:color="000000"/>
          <w:left w:val="single" w:sz="4" w:space="3" w:color="000000"/>
          <w:bottom w:val="single" w:sz="4" w:space="1" w:color="000000"/>
          <w:right w:val="single" w:sz="4" w:space="0" w:color="000000"/>
        </w:pBdr>
        <w:spacing w:after="240"/>
        <w:ind w:right="98"/>
        <w:jc w:val="center"/>
        <w:rPr>
          <w:rFonts w:ascii="Calibri" w:eastAsia="Calibri" w:hAnsi="Calibri" w:cs="Calibri"/>
          <w:b/>
          <w:smallCaps/>
          <w:color w:val="auto"/>
          <w:sz w:val="28"/>
          <w:szCs w:val="28"/>
        </w:rPr>
      </w:pPr>
      <w:bookmarkStart w:id="0" w:name="_heading=h.gjdgxs" w:colFirst="0" w:colLast="0"/>
      <w:bookmarkEnd w:id="0"/>
      <w:r w:rsidRPr="007A13A7">
        <w:rPr>
          <w:rFonts w:ascii="Calibri" w:eastAsia="Calibri" w:hAnsi="Calibri" w:cs="Calibri"/>
          <w:b/>
          <w:smallCaps/>
          <w:color w:val="auto"/>
          <w:sz w:val="28"/>
          <w:szCs w:val="28"/>
        </w:rPr>
        <w:br/>
        <w:t>LETTRE DE CONSULTATION</w:t>
      </w:r>
      <w:r w:rsidRPr="007A13A7">
        <w:rPr>
          <w:rFonts w:ascii="Calibri" w:eastAsia="Calibri" w:hAnsi="Calibri" w:cs="Calibri"/>
          <w:b/>
          <w:smallCaps/>
          <w:color w:val="auto"/>
          <w:sz w:val="28"/>
          <w:szCs w:val="28"/>
        </w:rPr>
        <w:br/>
      </w:r>
    </w:p>
    <w:p w14:paraId="203BDC8B" w14:textId="77777777" w:rsidR="000524C3" w:rsidRPr="007A13A7" w:rsidRDefault="006F0669" w:rsidP="007A13A7">
      <w:pPr>
        <w:keepNext/>
        <w:numPr>
          <w:ilvl w:val="0"/>
          <w:numId w:val="6"/>
        </w:numPr>
        <w:spacing w:before="240" w:after="120"/>
        <w:ind w:left="357" w:hanging="357"/>
        <w:jc w:val="both"/>
        <w:rPr>
          <w:rFonts w:ascii="Calibri" w:eastAsia="Calibri" w:hAnsi="Calibri" w:cs="Calibri"/>
          <w:b/>
          <w:smallCaps/>
          <w:color w:val="auto"/>
          <w:u w:val="single"/>
        </w:rPr>
      </w:pPr>
      <w:r w:rsidRPr="007A13A7">
        <w:rPr>
          <w:rFonts w:ascii="Calibri" w:eastAsia="Calibri" w:hAnsi="Calibri" w:cs="Calibri"/>
          <w:b/>
          <w:smallCaps/>
          <w:color w:val="auto"/>
          <w:u w:val="single"/>
        </w:rPr>
        <w:t>Contexte</w:t>
      </w:r>
    </w:p>
    <w:p w14:paraId="33887C5D" w14:textId="77777777" w:rsidR="000524C3" w:rsidRPr="007A13A7" w:rsidRDefault="006F0669" w:rsidP="007A13A7">
      <w:pPr>
        <w:pStyle w:val="Sous-titre"/>
        <w:spacing w:after="240"/>
        <w:jc w:val="both"/>
        <w:rPr>
          <w:rFonts w:ascii="Calibri" w:eastAsia="Calibri" w:hAnsi="Calibri" w:cs="Calibri"/>
          <w:b w:val="0"/>
          <w:color w:val="auto"/>
          <w:sz w:val="22"/>
          <w:szCs w:val="22"/>
        </w:rPr>
      </w:pPr>
      <w:r w:rsidRPr="007A13A7">
        <w:rPr>
          <w:rFonts w:ascii="Calibri" w:eastAsia="Calibri" w:hAnsi="Calibri" w:cs="Calibri"/>
          <w:b w:val="0"/>
          <w:color w:val="auto"/>
          <w:sz w:val="22"/>
          <w:szCs w:val="22"/>
        </w:rPr>
        <w:t>Expertise France est l’agence française de coopération technique internationale. Elle conçoit et met en œuvre des projets destinés à contribuer au développement équilibré des pays partenaires, conformément aux objectifs de développement durable (ODD) de l’Agenda 2030 et aux priorités de l’action extérieure de la France. La mission d’Expertise France est de répondre à la demande de pays partenaires qui veulent renforcer la qualité de leurs politiques publiques pour relever les défis environnementaux, sociaux, économiques ou sécuritaires auxquels ils sont confrontés. Pour cela, l’agence mène des projets dans les principaux domaines de l'action publique :</w:t>
      </w:r>
    </w:p>
    <w:p w14:paraId="1617DAA6" w14:textId="77777777" w:rsidR="000524C3" w:rsidRPr="007A13A7" w:rsidRDefault="006F0669" w:rsidP="007A13A7">
      <w:pPr>
        <w:pStyle w:val="Sous-titre"/>
        <w:numPr>
          <w:ilvl w:val="0"/>
          <w:numId w:val="3"/>
        </w:numPr>
        <w:ind w:left="714" w:hanging="357"/>
        <w:jc w:val="both"/>
        <w:rPr>
          <w:rFonts w:ascii="Calibri" w:eastAsia="Calibri" w:hAnsi="Calibri" w:cs="Calibri"/>
          <w:b w:val="0"/>
          <w:color w:val="auto"/>
          <w:sz w:val="22"/>
          <w:szCs w:val="22"/>
        </w:rPr>
      </w:pPr>
      <w:r w:rsidRPr="007A13A7">
        <w:rPr>
          <w:rFonts w:ascii="Calibri" w:eastAsia="Calibri" w:hAnsi="Calibri" w:cs="Calibri"/>
          <w:b w:val="0"/>
          <w:color w:val="auto"/>
          <w:sz w:val="22"/>
          <w:szCs w:val="22"/>
        </w:rPr>
        <w:t>Gouvernance démocratique, économique et financière.</w:t>
      </w:r>
    </w:p>
    <w:p w14:paraId="2C2BC422" w14:textId="77777777" w:rsidR="000524C3" w:rsidRPr="007A13A7" w:rsidRDefault="006F0669" w:rsidP="007A13A7">
      <w:pPr>
        <w:pStyle w:val="Sous-titre"/>
        <w:numPr>
          <w:ilvl w:val="0"/>
          <w:numId w:val="3"/>
        </w:numPr>
        <w:ind w:left="714" w:hanging="357"/>
        <w:jc w:val="both"/>
        <w:rPr>
          <w:rFonts w:ascii="Calibri" w:eastAsia="Calibri" w:hAnsi="Calibri" w:cs="Calibri"/>
          <w:b w:val="0"/>
          <w:color w:val="auto"/>
          <w:sz w:val="22"/>
          <w:szCs w:val="22"/>
        </w:rPr>
      </w:pPr>
      <w:r w:rsidRPr="007A13A7">
        <w:rPr>
          <w:rFonts w:ascii="Calibri" w:eastAsia="Calibri" w:hAnsi="Calibri" w:cs="Calibri"/>
          <w:b w:val="0"/>
          <w:color w:val="auto"/>
          <w:sz w:val="22"/>
          <w:szCs w:val="22"/>
        </w:rPr>
        <w:t>Paix, stabilité et sécurité.</w:t>
      </w:r>
    </w:p>
    <w:p w14:paraId="26101E2D" w14:textId="77777777" w:rsidR="000524C3" w:rsidRPr="007A13A7" w:rsidRDefault="006F0669" w:rsidP="007A13A7">
      <w:pPr>
        <w:pStyle w:val="Sous-titre"/>
        <w:numPr>
          <w:ilvl w:val="0"/>
          <w:numId w:val="3"/>
        </w:numPr>
        <w:ind w:left="714" w:hanging="357"/>
        <w:jc w:val="both"/>
        <w:rPr>
          <w:rFonts w:ascii="Calibri" w:eastAsia="Calibri" w:hAnsi="Calibri" w:cs="Calibri"/>
          <w:b w:val="0"/>
          <w:color w:val="auto"/>
          <w:sz w:val="22"/>
          <w:szCs w:val="22"/>
        </w:rPr>
      </w:pPr>
      <w:r w:rsidRPr="007A13A7">
        <w:rPr>
          <w:rFonts w:ascii="Calibri" w:eastAsia="Calibri" w:hAnsi="Calibri" w:cs="Calibri"/>
          <w:b w:val="0"/>
          <w:color w:val="auto"/>
          <w:sz w:val="22"/>
          <w:szCs w:val="22"/>
        </w:rPr>
        <w:t>Développement durable, climat et agriculture.</w:t>
      </w:r>
    </w:p>
    <w:p w14:paraId="5362654F" w14:textId="77777777" w:rsidR="000524C3" w:rsidRPr="007A13A7" w:rsidRDefault="006F0669" w:rsidP="007A13A7">
      <w:pPr>
        <w:pStyle w:val="Sous-titre"/>
        <w:numPr>
          <w:ilvl w:val="0"/>
          <w:numId w:val="3"/>
        </w:numPr>
        <w:spacing w:after="240"/>
        <w:jc w:val="both"/>
        <w:rPr>
          <w:rFonts w:ascii="Calibri" w:eastAsia="Calibri" w:hAnsi="Calibri" w:cs="Calibri"/>
          <w:b w:val="0"/>
          <w:color w:val="auto"/>
          <w:sz w:val="22"/>
          <w:szCs w:val="22"/>
        </w:rPr>
      </w:pPr>
      <w:r w:rsidRPr="007A13A7">
        <w:rPr>
          <w:rFonts w:ascii="Calibri" w:eastAsia="Calibri" w:hAnsi="Calibri" w:cs="Calibri"/>
          <w:b w:val="0"/>
          <w:color w:val="auto"/>
          <w:sz w:val="22"/>
          <w:szCs w:val="22"/>
        </w:rPr>
        <w:t>Santé et développement humain.</w:t>
      </w:r>
    </w:p>
    <w:p w14:paraId="00D5740D" w14:textId="77777777" w:rsidR="000524C3" w:rsidRPr="007A13A7" w:rsidRDefault="000524C3" w:rsidP="007A13A7">
      <w:pPr>
        <w:jc w:val="both"/>
        <w:rPr>
          <w:rFonts w:ascii="Calibri" w:eastAsia="Calibri" w:hAnsi="Calibri" w:cs="Calibri"/>
          <w:color w:val="auto"/>
          <w:sz w:val="22"/>
          <w:szCs w:val="22"/>
        </w:rPr>
      </w:pPr>
    </w:p>
    <w:p w14:paraId="17D1BCDD" w14:textId="77777777" w:rsidR="000524C3" w:rsidRPr="007A13A7" w:rsidRDefault="006F0669" w:rsidP="007A13A7">
      <w:pPr>
        <w:jc w:val="both"/>
        <w:rPr>
          <w:rFonts w:ascii="Calibri" w:eastAsia="Calibri" w:hAnsi="Calibri" w:cs="Calibri"/>
          <w:color w:val="auto"/>
          <w:sz w:val="22"/>
          <w:szCs w:val="22"/>
        </w:rPr>
      </w:pPr>
      <w:proofErr w:type="spellStart"/>
      <w:r w:rsidRPr="007A13A7">
        <w:rPr>
          <w:rFonts w:ascii="Calibri" w:eastAsia="Calibri" w:hAnsi="Calibri" w:cs="Calibri"/>
          <w:color w:val="auto"/>
          <w:sz w:val="22"/>
          <w:szCs w:val="22"/>
        </w:rPr>
        <w:t>Innov’i</w:t>
      </w:r>
      <w:proofErr w:type="spellEnd"/>
      <w:r w:rsidRPr="007A13A7">
        <w:rPr>
          <w:rFonts w:ascii="Calibri" w:eastAsia="Calibri" w:hAnsi="Calibri" w:cs="Calibri"/>
          <w:color w:val="auto"/>
          <w:sz w:val="22"/>
          <w:szCs w:val="22"/>
        </w:rPr>
        <w:t xml:space="preserve"> – EU4</w:t>
      </w:r>
      <w:proofErr w:type="gramStart"/>
      <w:r w:rsidRPr="007A13A7">
        <w:rPr>
          <w:rFonts w:ascii="Calibri" w:eastAsia="Calibri" w:hAnsi="Calibri" w:cs="Calibri"/>
          <w:color w:val="auto"/>
          <w:sz w:val="22"/>
          <w:szCs w:val="22"/>
        </w:rPr>
        <w:t>Innovation  est</w:t>
      </w:r>
      <w:proofErr w:type="gramEnd"/>
      <w:r w:rsidRPr="007A13A7">
        <w:rPr>
          <w:rFonts w:ascii="Calibri" w:eastAsia="Calibri" w:hAnsi="Calibri" w:cs="Calibri"/>
          <w:color w:val="auto"/>
          <w:sz w:val="22"/>
          <w:szCs w:val="22"/>
        </w:rPr>
        <w:t xml:space="preserve"> un projet d’appui au renforcement de l’écosystème de l’entrepreneuriat et de l’innovation en Tunisie, financé par l’Union européenne et mis en œuvre par Expertise France. Il s’inscrit dans un contexte d'émergence d’une tendance à l’entrepreneuriat innovant favorisé par la mise en place par le gouvernement tunisien d’un cadre juridique dédié à travers le Startup </w:t>
      </w:r>
      <w:proofErr w:type="spellStart"/>
      <w:r w:rsidRPr="007A13A7">
        <w:rPr>
          <w:rFonts w:ascii="Calibri" w:eastAsia="Calibri" w:hAnsi="Calibri" w:cs="Calibri"/>
          <w:color w:val="auto"/>
          <w:sz w:val="22"/>
          <w:szCs w:val="22"/>
        </w:rPr>
        <w:t>Act</w:t>
      </w:r>
      <w:proofErr w:type="spellEnd"/>
      <w:r w:rsidRPr="007A13A7">
        <w:rPr>
          <w:rFonts w:ascii="Calibri" w:eastAsia="Calibri" w:hAnsi="Calibri" w:cs="Calibri"/>
          <w:color w:val="auto"/>
          <w:sz w:val="22"/>
          <w:szCs w:val="22"/>
        </w:rPr>
        <w:t xml:space="preserve"> en 2018. Cette loi ambitionne de faire de la Tunisie une destination régionale privilégiée et un site national attractif pour la création de startups. En ce sens, le programme accompagne les initiatives portées par les acteurs de la société civile ainsi que les partenariats publics / privés, tout en promouvant la mise en place d'un environnement des affaires favorable. Il intervient sur trois axes :</w:t>
      </w:r>
    </w:p>
    <w:p w14:paraId="64472F38" w14:textId="77777777" w:rsidR="000524C3" w:rsidRPr="007A13A7" w:rsidRDefault="006F0669" w:rsidP="007A13A7">
      <w:pPr>
        <w:jc w:val="both"/>
        <w:rPr>
          <w:rFonts w:ascii="Calibri" w:eastAsia="Calibri" w:hAnsi="Calibri" w:cs="Calibri"/>
          <w:color w:val="auto"/>
          <w:sz w:val="22"/>
          <w:szCs w:val="22"/>
        </w:rPr>
      </w:pPr>
      <w:r w:rsidRPr="007A13A7">
        <w:rPr>
          <w:rFonts w:ascii="Calibri" w:eastAsia="Calibri" w:hAnsi="Calibri" w:cs="Calibri"/>
          <w:color w:val="auto"/>
          <w:sz w:val="22"/>
          <w:szCs w:val="22"/>
        </w:rPr>
        <w:t>• le renforcement de l’écosystème de l’innovation et de l’entrepreneuriat ;</w:t>
      </w:r>
    </w:p>
    <w:p w14:paraId="19EB60E2" w14:textId="77777777" w:rsidR="000524C3" w:rsidRPr="007A13A7" w:rsidRDefault="006F0669" w:rsidP="007A13A7">
      <w:pPr>
        <w:jc w:val="both"/>
        <w:rPr>
          <w:rFonts w:ascii="Calibri" w:eastAsia="Calibri" w:hAnsi="Calibri" w:cs="Calibri"/>
          <w:color w:val="auto"/>
          <w:sz w:val="22"/>
          <w:szCs w:val="22"/>
        </w:rPr>
      </w:pPr>
      <w:r w:rsidRPr="007A13A7">
        <w:rPr>
          <w:rFonts w:ascii="Calibri" w:eastAsia="Calibri" w:hAnsi="Calibri" w:cs="Calibri"/>
          <w:color w:val="auto"/>
          <w:sz w:val="22"/>
          <w:szCs w:val="22"/>
        </w:rPr>
        <w:t>• la mise en place d’un cadre réglementaire et de financement propice à l’entrepreneuriat innovant et aux startups ;</w:t>
      </w:r>
    </w:p>
    <w:p w14:paraId="75F07EB0" w14:textId="77777777" w:rsidR="000524C3" w:rsidRPr="007A13A7" w:rsidRDefault="006F0669" w:rsidP="007A13A7">
      <w:pPr>
        <w:jc w:val="both"/>
        <w:rPr>
          <w:rFonts w:ascii="Calibri" w:eastAsia="Calibri" w:hAnsi="Calibri" w:cs="Calibri"/>
          <w:color w:val="auto"/>
          <w:sz w:val="22"/>
          <w:szCs w:val="22"/>
        </w:rPr>
      </w:pPr>
      <w:r w:rsidRPr="007A13A7">
        <w:rPr>
          <w:rFonts w:ascii="Calibri" w:eastAsia="Calibri" w:hAnsi="Calibri" w:cs="Calibri"/>
          <w:color w:val="auto"/>
          <w:sz w:val="22"/>
          <w:szCs w:val="22"/>
        </w:rPr>
        <w:t>• la valorisation de l’écosystème de l’innovation et de l’entrepreneuriat.</w:t>
      </w:r>
    </w:p>
    <w:p w14:paraId="263915CF" w14:textId="77777777" w:rsidR="000524C3" w:rsidRPr="007A13A7" w:rsidRDefault="000524C3" w:rsidP="007A13A7">
      <w:pPr>
        <w:jc w:val="both"/>
        <w:rPr>
          <w:rFonts w:ascii="Calibri" w:eastAsia="Calibri" w:hAnsi="Calibri" w:cs="Calibri"/>
          <w:color w:val="auto"/>
          <w:sz w:val="22"/>
          <w:szCs w:val="22"/>
        </w:rPr>
      </w:pPr>
    </w:p>
    <w:p w14:paraId="77066104" w14:textId="77777777" w:rsidR="000524C3" w:rsidRPr="007A13A7" w:rsidRDefault="006F0669" w:rsidP="007A13A7">
      <w:pPr>
        <w:jc w:val="both"/>
        <w:rPr>
          <w:rFonts w:ascii="Calibri" w:eastAsia="Calibri" w:hAnsi="Calibri" w:cs="Calibri"/>
          <w:color w:val="auto"/>
          <w:sz w:val="22"/>
          <w:szCs w:val="22"/>
        </w:rPr>
      </w:pPr>
      <w:r w:rsidRPr="007A13A7">
        <w:rPr>
          <w:rFonts w:ascii="Calibri" w:eastAsia="Calibri" w:hAnsi="Calibri" w:cs="Calibri"/>
          <w:color w:val="auto"/>
          <w:sz w:val="22"/>
          <w:szCs w:val="22"/>
        </w:rPr>
        <w:t xml:space="preserve">Depuis sa mise en place en 2018, le programme a soutenu financièrement 25 structures d’accompagnement à hauteur de 7M d’euros qui accompagnent plus de 200 porteurs de projets, dans 21 gouvernorats Tunisiens. </w:t>
      </w:r>
    </w:p>
    <w:p w14:paraId="4AC4C6D8" w14:textId="77777777" w:rsidR="000524C3" w:rsidRPr="007A13A7" w:rsidRDefault="000524C3" w:rsidP="007A13A7">
      <w:pPr>
        <w:jc w:val="both"/>
        <w:rPr>
          <w:rFonts w:ascii="Calibri" w:eastAsia="Calibri" w:hAnsi="Calibri" w:cs="Calibri"/>
          <w:color w:val="auto"/>
          <w:sz w:val="22"/>
          <w:szCs w:val="22"/>
        </w:rPr>
      </w:pPr>
    </w:p>
    <w:p w14:paraId="7A0D37FD" w14:textId="77777777" w:rsidR="000524C3" w:rsidRPr="007A13A7" w:rsidRDefault="006F0669" w:rsidP="007A13A7">
      <w:pPr>
        <w:keepNext/>
        <w:numPr>
          <w:ilvl w:val="0"/>
          <w:numId w:val="6"/>
        </w:numPr>
        <w:spacing w:before="240" w:after="120"/>
        <w:ind w:left="357" w:hanging="357"/>
        <w:jc w:val="both"/>
        <w:rPr>
          <w:rFonts w:ascii="Calibri" w:eastAsia="Calibri" w:hAnsi="Calibri" w:cs="Calibri"/>
          <w:b/>
          <w:smallCaps/>
          <w:color w:val="auto"/>
          <w:u w:val="single"/>
        </w:rPr>
      </w:pPr>
      <w:r w:rsidRPr="007A13A7">
        <w:rPr>
          <w:rFonts w:ascii="Calibri" w:eastAsia="Calibri" w:hAnsi="Calibri" w:cs="Calibri"/>
          <w:b/>
          <w:smallCaps/>
          <w:color w:val="auto"/>
          <w:u w:val="single"/>
        </w:rPr>
        <w:t>Objet et caractéristiques principales du projet de contrat</w:t>
      </w:r>
    </w:p>
    <w:p w14:paraId="6829D7D9" w14:textId="77777777" w:rsidR="000524C3" w:rsidRPr="007A13A7" w:rsidRDefault="006F0669" w:rsidP="007A13A7">
      <w:pPr>
        <w:pStyle w:val="Sous-titre"/>
        <w:spacing w:after="240"/>
        <w:jc w:val="both"/>
        <w:rPr>
          <w:rFonts w:ascii="Calibri" w:eastAsia="Calibri" w:hAnsi="Calibri" w:cs="Calibri"/>
          <w:b w:val="0"/>
          <w:color w:val="auto"/>
          <w:sz w:val="22"/>
          <w:szCs w:val="22"/>
        </w:rPr>
      </w:pPr>
      <w:r w:rsidRPr="007A13A7">
        <w:rPr>
          <w:rFonts w:ascii="Calibri" w:eastAsia="Calibri" w:hAnsi="Calibri" w:cs="Calibri"/>
          <w:b w:val="0"/>
          <w:color w:val="auto"/>
          <w:sz w:val="22"/>
          <w:szCs w:val="22"/>
        </w:rPr>
        <w:t>L’objet du projet de contrat porte sur la mise en œuvre d’une étude sur l’économie verte telle que définie au cahier des charges (</w:t>
      </w:r>
      <w:proofErr w:type="spellStart"/>
      <w:r w:rsidRPr="007A13A7">
        <w:rPr>
          <w:rFonts w:ascii="Calibri" w:eastAsia="Calibri" w:hAnsi="Calibri" w:cs="Calibri"/>
          <w:b w:val="0"/>
          <w:color w:val="auto"/>
          <w:sz w:val="22"/>
          <w:szCs w:val="22"/>
        </w:rPr>
        <w:t>ref</w:t>
      </w:r>
      <w:proofErr w:type="spellEnd"/>
      <w:r w:rsidRPr="007A13A7">
        <w:rPr>
          <w:rFonts w:ascii="Calibri" w:eastAsia="Calibri" w:hAnsi="Calibri" w:cs="Calibri"/>
          <w:b w:val="0"/>
          <w:color w:val="auto"/>
          <w:sz w:val="22"/>
          <w:szCs w:val="22"/>
        </w:rPr>
        <w:t xml:space="preserve">. </w:t>
      </w:r>
      <w:proofErr w:type="gramStart"/>
      <w:r w:rsidRPr="007A13A7">
        <w:rPr>
          <w:rFonts w:ascii="Calibri" w:eastAsia="Calibri" w:hAnsi="Calibri" w:cs="Calibri"/>
          <w:b w:val="0"/>
          <w:color w:val="auto"/>
          <w:sz w:val="22"/>
          <w:szCs w:val="22"/>
        </w:rPr>
        <w:t>doc</w:t>
      </w:r>
      <w:proofErr w:type="gramEnd"/>
      <w:r w:rsidRPr="007A13A7">
        <w:rPr>
          <w:rFonts w:ascii="Calibri" w:eastAsia="Calibri" w:hAnsi="Calibri" w:cs="Calibri"/>
          <w:b w:val="0"/>
          <w:color w:val="auto"/>
          <w:sz w:val="22"/>
          <w:szCs w:val="22"/>
        </w:rPr>
        <w:t>) joint au dossier de consultation.</w:t>
      </w:r>
    </w:p>
    <w:tbl>
      <w:tblPr>
        <w:tblStyle w:val="a2"/>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4"/>
        <w:gridCol w:w="4814"/>
      </w:tblGrid>
      <w:tr w:rsidR="007A13A7" w:rsidRPr="007A13A7" w14:paraId="4FD962BD" w14:textId="77777777">
        <w:tc>
          <w:tcPr>
            <w:tcW w:w="9628" w:type="dxa"/>
            <w:gridSpan w:val="2"/>
            <w:tcBorders>
              <w:top w:val="nil"/>
              <w:left w:val="nil"/>
              <w:bottom w:val="single" w:sz="4" w:space="0" w:color="000000"/>
              <w:right w:val="nil"/>
            </w:tcBorders>
          </w:tcPr>
          <w:p w14:paraId="284A9240" w14:textId="77777777" w:rsidR="000524C3" w:rsidRPr="007A13A7" w:rsidRDefault="006F0669" w:rsidP="007A13A7">
            <w:pPr>
              <w:jc w:val="both"/>
              <w:rPr>
                <w:rFonts w:ascii="Calibri" w:eastAsia="Calibri" w:hAnsi="Calibri" w:cs="Calibri"/>
                <w:color w:val="auto"/>
              </w:rPr>
            </w:pPr>
            <w:r w:rsidRPr="007A13A7">
              <w:rPr>
                <w:rFonts w:ascii="Calibri" w:eastAsia="Calibri" w:hAnsi="Calibri" w:cs="Calibri"/>
                <w:b/>
                <w:color w:val="auto"/>
                <w:sz w:val="22"/>
                <w:szCs w:val="22"/>
              </w:rPr>
              <w:t>CARACTERISTIQUES PRINCIPALES DU PROJET DE CONTRAT</w:t>
            </w:r>
          </w:p>
        </w:tc>
      </w:tr>
      <w:tr w:rsidR="007A13A7" w:rsidRPr="007A13A7" w14:paraId="25A9C927" w14:textId="77777777">
        <w:tc>
          <w:tcPr>
            <w:tcW w:w="4814" w:type="dxa"/>
            <w:tcBorders>
              <w:top w:val="single" w:sz="4" w:space="0" w:color="000000"/>
            </w:tcBorders>
            <w:vAlign w:val="center"/>
          </w:tcPr>
          <w:p w14:paraId="61ADBD0E" w14:textId="77777777" w:rsidR="000524C3" w:rsidRPr="007A13A7" w:rsidRDefault="006F0669" w:rsidP="007A13A7">
            <w:pPr>
              <w:spacing w:before="120" w:after="120"/>
              <w:rPr>
                <w:rFonts w:ascii="Calibri" w:eastAsia="Calibri" w:hAnsi="Calibri" w:cs="Calibri"/>
                <w:b/>
                <w:color w:val="auto"/>
                <w:sz w:val="22"/>
                <w:szCs w:val="22"/>
              </w:rPr>
            </w:pPr>
            <w:r w:rsidRPr="007A13A7">
              <w:rPr>
                <w:rFonts w:ascii="Calibri" w:eastAsia="Calibri" w:hAnsi="Calibri" w:cs="Calibri"/>
                <w:b/>
                <w:color w:val="auto"/>
                <w:sz w:val="22"/>
                <w:szCs w:val="22"/>
              </w:rPr>
              <w:t>Nature des prix</w:t>
            </w:r>
          </w:p>
        </w:tc>
        <w:tc>
          <w:tcPr>
            <w:tcW w:w="4814" w:type="dxa"/>
            <w:tcBorders>
              <w:top w:val="single" w:sz="4" w:space="0" w:color="000000"/>
            </w:tcBorders>
            <w:vAlign w:val="center"/>
          </w:tcPr>
          <w:p w14:paraId="613ABE77" w14:textId="77777777" w:rsidR="000524C3" w:rsidRPr="007A13A7" w:rsidRDefault="006F0669" w:rsidP="007A13A7">
            <w:pPr>
              <w:rPr>
                <w:rFonts w:ascii="Calibri" w:eastAsia="Calibri" w:hAnsi="Calibri" w:cs="Calibri"/>
                <w:color w:val="auto"/>
              </w:rPr>
            </w:pPr>
            <w:r w:rsidRPr="007A13A7">
              <w:rPr>
                <w:rFonts w:ascii="Calibri" w:eastAsia="Calibri" w:hAnsi="Calibri" w:cs="Calibri"/>
                <w:color w:val="auto"/>
              </w:rPr>
              <w:t>Prix forfaitaire</w:t>
            </w:r>
          </w:p>
        </w:tc>
      </w:tr>
      <w:tr w:rsidR="007A13A7" w:rsidRPr="007A13A7" w14:paraId="31ADCB5F" w14:textId="77777777">
        <w:tc>
          <w:tcPr>
            <w:tcW w:w="4814" w:type="dxa"/>
            <w:vAlign w:val="center"/>
          </w:tcPr>
          <w:p w14:paraId="7D96A28C" w14:textId="77777777" w:rsidR="000524C3" w:rsidRPr="007A13A7" w:rsidRDefault="006F0669" w:rsidP="007A13A7">
            <w:pPr>
              <w:spacing w:before="120" w:after="120"/>
              <w:rPr>
                <w:rFonts w:ascii="Calibri" w:eastAsia="Calibri" w:hAnsi="Calibri" w:cs="Calibri"/>
                <w:b/>
                <w:color w:val="auto"/>
                <w:sz w:val="22"/>
                <w:szCs w:val="22"/>
              </w:rPr>
            </w:pPr>
            <w:r w:rsidRPr="007A13A7">
              <w:rPr>
                <w:rFonts w:ascii="Calibri" w:eastAsia="Calibri" w:hAnsi="Calibri" w:cs="Calibri"/>
                <w:b/>
                <w:color w:val="auto"/>
                <w:sz w:val="22"/>
                <w:szCs w:val="22"/>
              </w:rPr>
              <w:t>Durée d’exécution</w:t>
            </w:r>
          </w:p>
        </w:tc>
        <w:tc>
          <w:tcPr>
            <w:tcW w:w="4814" w:type="dxa"/>
            <w:vAlign w:val="center"/>
          </w:tcPr>
          <w:p w14:paraId="16E6DCB5" w14:textId="77777777" w:rsidR="000524C3" w:rsidRPr="007A13A7" w:rsidRDefault="006F0669" w:rsidP="007A13A7">
            <w:pPr>
              <w:rPr>
                <w:rFonts w:ascii="Calibri" w:eastAsia="Calibri" w:hAnsi="Calibri" w:cs="Calibri"/>
                <w:color w:val="auto"/>
              </w:rPr>
            </w:pPr>
            <w:r w:rsidRPr="007A13A7">
              <w:rPr>
                <w:rFonts w:ascii="Calibri" w:eastAsia="Calibri" w:hAnsi="Calibri" w:cs="Calibri"/>
                <w:color w:val="auto"/>
              </w:rPr>
              <w:t>5 mois</w:t>
            </w:r>
          </w:p>
        </w:tc>
      </w:tr>
      <w:tr w:rsidR="007A13A7" w:rsidRPr="007A13A7" w14:paraId="03E3D0AE" w14:textId="77777777">
        <w:tc>
          <w:tcPr>
            <w:tcW w:w="4814" w:type="dxa"/>
            <w:vAlign w:val="center"/>
          </w:tcPr>
          <w:p w14:paraId="735FB727" w14:textId="77777777" w:rsidR="000524C3" w:rsidRPr="007A13A7" w:rsidRDefault="006F0669" w:rsidP="007A13A7">
            <w:pPr>
              <w:spacing w:before="120" w:after="120"/>
              <w:rPr>
                <w:rFonts w:ascii="Calibri" w:eastAsia="Calibri" w:hAnsi="Calibri" w:cs="Calibri"/>
                <w:b/>
                <w:color w:val="auto"/>
                <w:sz w:val="22"/>
                <w:szCs w:val="22"/>
              </w:rPr>
            </w:pPr>
            <w:r w:rsidRPr="007A13A7">
              <w:rPr>
                <w:rFonts w:ascii="Calibri" w:eastAsia="Calibri" w:hAnsi="Calibri" w:cs="Calibri"/>
                <w:b/>
                <w:color w:val="auto"/>
                <w:sz w:val="22"/>
                <w:szCs w:val="22"/>
              </w:rPr>
              <w:t>Montant maximal de l’enveloppe financière</w:t>
            </w:r>
          </w:p>
        </w:tc>
        <w:tc>
          <w:tcPr>
            <w:tcW w:w="4814" w:type="dxa"/>
            <w:vAlign w:val="center"/>
          </w:tcPr>
          <w:p w14:paraId="3A02437C" w14:textId="77777777" w:rsidR="000524C3" w:rsidRPr="007A13A7" w:rsidRDefault="006F0669" w:rsidP="007A13A7">
            <w:pPr>
              <w:rPr>
                <w:rFonts w:ascii="Calibri" w:eastAsia="Calibri" w:hAnsi="Calibri" w:cs="Calibri"/>
                <w:color w:val="auto"/>
              </w:rPr>
            </w:pPr>
            <w:r w:rsidRPr="007A13A7">
              <w:rPr>
                <w:rFonts w:ascii="Calibri" w:eastAsia="Calibri" w:hAnsi="Calibri" w:cs="Calibri"/>
                <w:color w:val="auto"/>
              </w:rPr>
              <w:t>39 000€HT</w:t>
            </w:r>
          </w:p>
        </w:tc>
      </w:tr>
      <w:tr w:rsidR="007A13A7" w:rsidRPr="007A13A7" w14:paraId="753F8E3B" w14:textId="77777777">
        <w:tc>
          <w:tcPr>
            <w:tcW w:w="4814" w:type="dxa"/>
            <w:vAlign w:val="center"/>
          </w:tcPr>
          <w:p w14:paraId="55C95483" w14:textId="77777777" w:rsidR="000524C3" w:rsidRPr="007A13A7" w:rsidRDefault="006F0669" w:rsidP="007A13A7">
            <w:pPr>
              <w:spacing w:before="120" w:after="120"/>
              <w:rPr>
                <w:rFonts w:ascii="Calibri" w:eastAsia="Calibri" w:hAnsi="Calibri" w:cs="Calibri"/>
                <w:b/>
                <w:color w:val="auto"/>
                <w:sz w:val="22"/>
                <w:szCs w:val="22"/>
              </w:rPr>
            </w:pPr>
            <w:r w:rsidRPr="007A13A7">
              <w:rPr>
                <w:rFonts w:ascii="Calibri" w:eastAsia="Calibri" w:hAnsi="Calibri" w:cs="Calibri"/>
                <w:b/>
                <w:color w:val="auto"/>
                <w:sz w:val="22"/>
                <w:szCs w:val="22"/>
              </w:rPr>
              <w:lastRenderedPageBreak/>
              <w:t>Lieu d’exécution du contrat</w:t>
            </w:r>
          </w:p>
        </w:tc>
        <w:tc>
          <w:tcPr>
            <w:tcW w:w="4814" w:type="dxa"/>
            <w:vAlign w:val="center"/>
          </w:tcPr>
          <w:p w14:paraId="27BC135D" w14:textId="420C732C" w:rsidR="000524C3" w:rsidRPr="007A13A7" w:rsidRDefault="00927D93" w:rsidP="007A13A7">
            <w:pPr>
              <w:rPr>
                <w:rFonts w:ascii="Calibri" w:eastAsia="Calibri" w:hAnsi="Calibri" w:cs="Calibri"/>
                <w:color w:val="auto"/>
              </w:rPr>
            </w:pPr>
            <w:r w:rsidRPr="007A13A7">
              <w:rPr>
                <w:rFonts w:ascii="Calibri" w:eastAsia="Calibri" w:hAnsi="Calibri" w:cs="Calibri"/>
                <w:color w:val="auto"/>
              </w:rPr>
              <w:t>Tunis, Tunisie</w:t>
            </w:r>
            <w:r w:rsidR="006F0669" w:rsidRPr="007A13A7">
              <w:rPr>
                <w:rFonts w:ascii="Calibri" w:eastAsia="Calibri" w:hAnsi="Calibri" w:cs="Calibri"/>
                <w:color w:val="auto"/>
              </w:rPr>
              <w:t xml:space="preserve"> </w:t>
            </w:r>
          </w:p>
        </w:tc>
      </w:tr>
      <w:tr w:rsidR="007A13A7" w:rsidRPr="007A13A7" w14:paraId="0C77C188" w14:textId="77777777">
        <w:tc>
          <w:tcPr>
            <w:tcW w:w="4814" w:type="dxa"/>
            <w:vAlign w:val="center"/>
          </w:tcPr>
          <w:p w14:paraId="22405729" w14:textId="77777777" w:rsidR="000524C3" w:rsidRPr="007A13A7" w:rsidRDefault="006F0669" w:rsidP="007A13A7">
            <w:pPr>
              <w:spacing w:before="120" w:after="120"/>
              <w:rPr>
                <w:rFonts w:ascii="Calibri" w:eastAsia="Calibri" w:hAnsi="Calibri" w:cs="Calibri"/>
                <w:b/>
                <w:color w:val="auto"/>
                <w:sz w:val="22"/>
                <w:szCs w:val="22"/>
              </w:rPr>
            </w:pPr>
            <w:r w:rsidRPr="007A13A7">
              <w:rPr>
                <w:rFonts w:ascii="Calibri" w:eastAsia="Calibri" w:hAnsi="Calibri" w:cs="Calibri"/>
                <w:b/>
                <w:color w:val="auto"/>
                <w:sz w:val="22"/>
                <w:szCs w:val="22"/>
              </w:rPr>
              <w:t xml:space="preserve">Devise paiement </w:t>
            </w:r>
          </w:p>
        </w:tc>
        <w:tc>
          <w:tcPr>
            <w:tcW w:w="4814" w:type="dxa"/>
            <w:vAlign w:val="center"/>
          </w:tcPr>
          <w:p w14:paraId="195C7EC3" w14:textId="77777777" w:rsidR="000524C3" w:rsidRPr="007A13A7" w:rsidRDefault="006F0669" w:rsidP="007A13A7">
            <w:pPr>
              <w:rPr>
                <w:rFonts w:ascii="Calibri" w:eastAsia="Calibri" w:hAnsi="Calibri" w:cs="Calibri"/>
                <w:color w:val="auto"/>
              </w:rPr>
            </w:pPr>
            <w:r w:rsidRPr="007A13A7">
              <w:rPr>
                <w:rFonts w:ascii="Calibri" w:eastAsia="Calibri" w:hAnsi="Calibri" w:cs="Calibri"/>
                <w:color w:val="auto"/>
              </w:rPr>
              <w:t>Euros</w:t>
            </w:r>
          </w:p>
        </w:tc>
      </w:tr>
    </w:tbl>
    <w:p w14:paraId="694824D8" w14:textId="49024512" w:rsidR="000524C3" w:rsidRPr="007A13A7" w:rsidRDefault="006F0669" w:rsidP="007A13A7">
      <w:pPr>
        <w:keepNext/>
        <w:numPr>
          <w:ilvl w:val="0"/>
          <w:numId w:val="6"/>
        </w:numPr>
        <w:spacing w:before="240" w:after="120"/>
        <w:ind w:left="357" w:hanging="357"/>
        <w:jc w:val="both"/>
        <w:rPr>
          <w:rFonts w:ascii="Calibri" w:eastAsia="Calibri" w:hAnsi="Calibri" w:cs="Calibri"/>
          <w:b/>
          <w:smallCaps/>
          <w:color w:val="auto"/>
          <w:u w:val="single"/>
        </w:rPr>
      </w:pPr>
      <w:bookmarkStart w:id="1" w:name="_heading=h.30j0zll" w:colFirst="0" w:colLast="0"/>
      <w:bookmarkEnd w:id="1"/>
      <w:r w:rsidRPr="007A13A7">
        <w:rPr>
          <w:rFonts w:ascii="Calibri" w:eastAsia="Calibri" w:hAnsi="Calibri" w:cs="Calibri"/>
          <w:b/>
          <w:smallCaps/>
          <w:color w:val="auto"/>
          <w:u w:val="single"/>
        </w:rPr>
        <w:t xml:space="preserve">Calendrier de passation </w:t>
      </w:r>
    </w:p>
    <w:tbl>
      <w:tblPr>
        <w:tblStyle w:val="a3"/>
        <w:tblW w:w="96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40"/>
        <w:gridCol w:w="2505"/>
        <w:gridCol w:w="2655"/>
      </w:tblGrid>
      <w:tr w:rsidR="007A13A7" w:rsidRPr="007A13A7" w14:paraId="7C449426" w14:textId="77777777">
        <w:tc>
          <w:tcPr>
            <w:tcW w:w="4440" w:type="dxa"/>
            <w:tcBorders>
              <w:bottom w:val="nil"/>
            </w:tcBorders>
          </w:tcPr>
          <w:p w14:paraId="0FBA5348" w14:textId="77777777" w:rsidR="000524C3" w:rsidRPr="007A13A7" w:rsidRDefault="000524C3" w:rsidP="007A13A7">
            <w:pPr>
              <w:rPr>
                <w:rFonts w:ascii="Calibri" w:eastAsia="Calibri" w:hAnsi="Calibri" w:cs="Calibri"/>
                <w:color w:val="auto"/>
                <w:sz w:val="22"/>
                <w:szCs w:val="22"/>
              </w:rPr>
            </w:pPr>
          </w:p>
        </w:tc>
        <w:tc>
          <w:tcPr>
            <w:tcW w:w="2505" w:type="dxa"/>
            <w:shd w:val="clear" w:color="auto" w:fill="E6E6E6"/>
          </w:tcPr>
          <w:p w14:paraId="7A199857" w14:textId="77777777" w:rsidR="000524C3" w:rsidRPr="007A13A7" w:rsidRDefault="006F0669" w:rsidP="007A13A7">
            <w:pPr>
              <w:jc w:val="center"/>
              <w:rPr>
                <w:rFonts w:ascii="Calibri" w:eastAsia="Calibri" w:hAnsi="Calibri" w:cs="Calibri"/>
                <w:b/>
                <w:color w:val="auto"/>
                <w:sz w:val="22"/>
                <w:szCs w:val="22"/>
              </w:rPr>
            </w:pPr>
            <w:r w:rsidRPr="007A13A7">
              <w:rPr>
                <w:rFonts w:ascii="Calibri" w:eastAsia="Calibri" w:hAnsi="Calibri" w:cs="Calibri"/>
                <w:b/>
                <w:color w:val="auto"/>
                <w:sz w:val="22"/>
                <w:szCs w:val="22"/>
              </w:rPr>
              <w:t>DATE*</w:t>
            </w:r>
          </w:p>
        </w:tc>
        <w:tc>
          <w:tcPr>
            <w:tcW w:w="2655" w:type="dxa"/>
            <w:shd w:val="clear" w:color="auto" w:fill="E6E6E6"/>
          </w:tcPr>
          <w:p w14:paraId="42F641BC" w14:textId="77777777" w:rsidR="000524C3" w:rsidRPr="007A13A7" w:rsidRDefault="006F0669" w:rsidP="007A13A7">
            <w:pPr>
              <w:pBdr>
                <w:top w:val="nil"/>
                <w:left w:val="nil"/>
                <w:bottom w:val="nil"/>
                <w:right w:val="nil"/>
                <w:between w:val="nil"/>
              </w:pBdr>
              <w:jc w:val="center"/>
              <w:rPr>
                <w:rFonts w:ascii="Calibri" w:eastAsia="Calibri" w:hAnsi="Calibri" w:cs="Calibri"/>
                <w:b/>
                <w:color w:val="auto"/>
                <w:sz w:val="22"/>
                <w:szCs w:val="22"/>
              </w:rPr>
            </w:pPr>
            <w:r w:rsidRPr="007A13A7">
              <w:rPr>
                <w:rFonts w:ascii="Calibri" w:eastAsia="Calibri" w:hAnsi="Calibri" w:cs="Calibri"/>
                <w:b/>
                <w:color w:val="auto"/>
                <w:sz w:val="22"/>
                <w:szCs w:val="22"/>
              </w:rPr>
              <w:t>HEURE*</w:t>
            </w:r>
          </w:p>
        </w:tc>
      </w:tr>
      <w:tr w:rsidR="007A13A7" w:rsidRPr="007A13A7" w14:paraId="1EC80521" w14:textId="77777777">
        <w:tc>
          <w:tcPr>
            <w:tcW w:w="4440" w:type="dxa"/>
            <w:shd w:val="clear" w:color="auto" w:fill="E6E6E6"/>
          </w:tcPr>
          <w:p w14:paraId="6DF46140" w14:textId="77777777" w:rsidR="000524C3" w:rsidRPr="007A13A7" w:rsidRDefault="006F0669" w:rsidP="007A13A7">
            <w:pPr>
              <w:spacing w:before="120" w:after="120"/>
              <w:rPr>
                <w:rFonts w:ascii="Calibri" w:eastAsia="Calibri" w:hAnsi="Calibri" w:cs="Calibri"/>
                <w:b/>
                <w:color w:val="auto"/>
                <w:sz w:val="22"/>
                <w:szCs w:val="22"/>
              </w:rPr>
            </w:pPr>
            <w:r w:rsidRPr="007A13A7">
              <w:rPr>
                <w:rFonts w:ascii="Calibri" w:eastAsia="Calibri" w:hAnsi="Calibri" w:cs="Calibri"/>
                <w:b/>
                <w:color w:val="auto"/>
                <w:sz w:val="22"/>
                <w:szCs w:val="22"/>
              </w:rPr>
              <w:t>Date limite de remise des offres</w:t>
            </w:r>
          </w:p>
        </w:tc>
        <w:tc>
          <w:tcPr>
            <w:tcW w:w="2505" w:type="dxa"/>
          </w:tcPr>
          <w:p w14:paraId="5343C05F" w14:textId="56542681" w:rsidR="000524C3" w:rsidRPr="007A13A7" w:rsidRDefault="00927D93" w:rsidP="007A13A7">
            <w:pPr>
              <w:spacing w:before="120" w:after="120"/>
              <w:jc w:val="center"/>
              <w:rPr>
                <w:rFonts w:ascii="Calibri" w:eastAsia="Calibri" w:hAnsi="Calibri" w:cs="Calibri"/>
                <w:color w:val="auto"/>
                <w:sz w:val="22"/>
                <w:szCs w:val="22"/>
              </w:rPr>
            </w:pPr>
            <w:r w:rsidRPr="007A13A7">
              <w:rPr>
                <w:rFonts w:ascii="Calibri" w:eastAsia="Calibri" w:hAnsi="Calibri" w:cs="Calibri"/>
                <w:color w:val="auto"/>
                <w:sz w:val="22"/>
                <w:szCs w:val="22"/>
              </w:rPr>
              <w:t>01/06</w:t>
            </w:r>
            <w:r w:rsidR="006F0669" w:rsidRPr="007A13A7">
              <w:rPr>
                <w:rFonts w:ascii="Calibri" w:eastAsia="Calibri" w:hAnsi="Calibri" w:cs="Calibri"/>
                <w:color w:val="auto"/>
                <w:sz w:val="22"/>
                <w:szCs w:val="22"/>
              </w:rPr>
              <w:t>/2022</w:t>
            </w:r>
          </w:p>
        </w:tc>
        <w:tc>
          <w:tcPr>
            <w:tcW w:w="2655" w:type="dxa"/>
          </w:tcPr>
          <w:p w14:paraId="75E92C0F" w14:textId="77777777" w:rsidR="000524C3" w:rsidRDefault="00927D93" w:rsidP="007A13A7">
            <w:pPr>
              <w:spacing w:before="120" w:after="120"/>
              <w:jc w:val="center"/>
              <w:rPr>
                <w:rFonts w:ascii="Calibri" w:eastAsia="Calibri" w:hAnsi="Calibri" w:cs="Calibri"/>
                <w:color w:val="auto"/>
                <w:sz w:val="22"/>
                <w:szCs w:val="22"/>
              </w:rPr>
            </w:pPr>
            <w:r w:rsidRPr="007A13A7">
              <w:rPr>
                <w:rFonts w:ascii="Calibri" w:eastAsia="Calibri" w:hAnsi="Calibri" w:cs="Calibri"/>
                <w:color w:val="auto"/>
                <w:sz w:val="22"/>
                <w:szCs w:val="22"/>
              </w:rPr>
              <w:t>16</w:t>
            </w:r>
            <w:r w:rsidR="006F0669" w:rsidRPr="007A13A7">
              <w:rPr>
                <w:rFonts w:ascii="Calibri" w:eastAsia="Calibri" w:hAnsi="Calibri" w:cs="Calibri"/>
                <w:color w:val="auto"/>
                <w:sz w:val="22"/>
                <w:szCs w:val="22"/>
              </w:rPr>
              <w:t>H</w:t>
            </w:r>
            <w:r w:rsidRPr="007A13A7">
              <w:rPr>
                <w:rFonts w:ascii="Calibri" w:eastAsia="Calibri" w:hAnsi="Calibri" w:cs="Calibri"/>
                <w:color w:val="auto"/>
                <w:sz w:val="22"/>
                <w:szCs w:val="22"/>
              </w:rPr>
              <w:t>00</w:t>
            </w:r>
            <w:r w:rsidR="006F0669" w:rsidRPr="007A13A7">
              <w:rPr>
                <w:rFonts w:ascii="Calibri" w:eastAsia="Calibri" w:hAnsi="Calibri" w:cs="Calibri"/>
                <w:color w:val="auto"/>
                <w:sz w:val="22"/>
                <w:szCs w:val="22"/>
              </w:rPr>
              <w:t xml:space="preserve"> (heure française)</w:t>
            </w:r>
          </w:p>
          <w:p w14:paraId="6937DA8B" w14:textId="449EE5AB" w:rsidR="007A13A7" w:rsidRPr="007A13A7" w:rsidRDefault="007A13A7" w:rsidP="007A13A7">
            <w:pPr>
              <w:spacing w:before="120" w:after="120"/>
              <w:jc w:val="center"/>
              <w:rPr>
                <w:rFonts w:ascii="Calibri" w:eastAsia="Calibri" w:hAnsi="Calibri" w:cs="Calibri"/>
                <w:color w:val="auto"/>
                <w:sz w:val="22"/>
                <w:szCs w:val="22"/>
              </w:rPr>
            </w:pPr>
            <w:r>
              <w:rPr>
                <w:rFonts w:ascii="Calibri" w:eastAsia="Calibri" w:hAnsi="Calibri" w:cs="Calibri"/>
                <w:color w:val="auto"/>
                <w:sz w:val="22"/>
                <w:szCs w:val="22"/>
              </w:rPr>
              <w:t>15H00 (heure tunisienne)</w:t>
            </w:r>
          </w:p>
        </w:tc>
      </w:tr>
      <w:tr w:rsidR="007A13A7" w:rsidRPr="007A13A7" w14:paraId="29022116" w14:textId="77777777">
        <w:tc>
          <w:tcPr>
            <w:tcW w:w="4440" w:type="dxa"/>
            <w:shd w:val="clear" w:color="auto" w:fill="E6E6E6"/>
          </w:tcPr>
          <w:p w14:paraId="7A797569" w14:textId="77777777" w:rsidR="000524C3" w:rsidRPr="007A13A7" w:rsidRDefault="006F0669" w:rsidP="007A13A7">
            <w:pPr>
              <w:spacing w:before="120" w:after="120"/>
              <w:rPr>
                <w:rFonts w:ascii="Calibri" w:eastAsia="Calibri" w:hAnsi="Calibri" w:cs="Calibri"/>
                <w:b/>
                <w:color w:val="auto"/>
                <w:sz w:val="22"/>
                <w:szCs w:val="22"/>
              </w:rPr>
            </w:pPr>
            <w:r w:rsidRPr="007A13A7">
              <w:rPr>
                <w:rFonts w:ascii="Calibri" w:eastAsia="Calibri" w:hAnsi="Calibri" w:cs="Calibri"/>
                <w:b/>
                <w:color w:val="auto"/>
                <w:sz w:val="22"/>
                <w:szCs w:val="22"/>
              </w:rPr>
              <w:t>Finalisation de l’analyse des offres</w:t>
            </w:r>
          </w:p>
        </w:tc>
        <w:tc>
          <w:tcPr>
            <w:tcW w:w="2505" w:type="dxa"/>
          </w:tcPr>
          <w:p w14:paraId="209A46B7" w14:textId="77777777" w:rsidR="000524C3" w:rsidRPr="007A13A7" w:rsidRDefault="006F0669" w:rsidP="007A13A7">
            <w:pPr>
              <w:spacing w:before="120" w:after="120"/>
              <w:jc w:val="center"/>
              <w:rPr>
                <w:rFonts w:ascii="Calibri" w:eastAsia="Calibri" w:hAnsi="Calibri" w:cs="Calibri"/>
                <w:color w:val="auto"/>
                <w:sz w:val="22"/>
                <w:szCs w:val="22"/>
              </w:rPr>
            </w:pPr>
            <w:r w:rsidRPr="007A13A7">
              <w:rPr>
                <w:rFonts w:ascii="Calibri" w:eastAsia="Calibri" w:hAnsi="Calibri" w:cs="Calibri"/>
                <w:color w:val="auto"/>
                <w:sz w:val="22"/>
                <w:szCs w:val="22"/>
              </w:rPr>
              <w:t>10/06/2022</w:t>
            </w:r>
          </w:p>
        </w:tc>
        <w:tc>
          <w:tcPr>
            <w:tcW w:w="2655" w:type="dxa"/>
          </w:tcPr>
          <w:p w14:paraId="5997A0D6" w14:textId="6B167EF2" w:rsidR="000524C3" w:rsidRPr="007A13A7" w:rsidRDefault="00927D93" w:rsidP="007A13A7">
            <w:pPr>
              <w:spacing w:before="120" w:after="120"/>
              <w:jc w:val="center"/>
              <w:rPr>
                <w:rFonts w:ascii="Calibri" w:eastAsia="Calibri" w:hAnsi="Calibri" w:cs="Calibri"/>
                <w:color w:val="auto"/>
                <w:sz w:val="22"/>
                <w:szCs w:val="22"/>
              </w:rPr>
            </w:pPr>
            <w:r w:rsidRPr="007A13A7">
              <w:rPr>
                <w:rFonts w:ascii="Calibri" w:eastAsia="Calibri" w:hAnsi="Calibri" w:cs="Calibri"/>
                <w:color w:val="auto"/>
                <w:sz w:val="22"/>
                <w:szCs w:val="22"/>
              </w:rPr>
              <w:t>-</w:t>
            </w:r>
          </w:p>
        </w:tc>
      </w:tr>
      <w:tr w:rsidR="007A13A7" w:rsidRPr="007A13A7" w14:paraId="111A293F" w14:textId="77777777">
        <w:tc>
          <w:tcPr>
            <w:tcW w:w="4440" w:type="dxa"/>
            <w:shd w:val="clear" w:color="auto" w:fill="E6E6E6"/>
          </w:tcPr>
          <w:p w14:paraId="51BC1FAF" w14:textId="77777777" w:rsidR="000524C3" w:rsidRPr="007A13A7" w:rsidRDefault="006F0669" w:rsidP="007A13A7">
            <w:pPr>
              <w:spacing w:before="120" w:after="120"/>
              <w:rPr>
                <w:rFonts w:ascii="Calibri" w:eastAsia="Calibri" w:hAnsi="Calibri" w:cs="Calibri"/>
                <w:b/>
                <w:color w:val="auto"/>
                <w:sz w:val="22"/>
                <w:szCs w:val="22"/>
              </w:rPr>
            </w:pPr>
            <w:r w:rsidRPr="007A13A7">
              <w:rPr>
                <w:rFonts w:ascii="Calibri" w:eastAsia="Calibri" w:hAnsi="Calibri" w:cs="Calibri"/>
                <w:b/>
                <w:color w:val="auto"/>
                <w:sz w:val="22"/>
                <w:szCs w:val="22"/>
              </w:rPr>
              <w:t>Notification des attributions</w:t>
            </w:r>
          </w:p>
        </w:tc>
        <w:tc>
          <w:tcPr>
            <w:tcW w:w="2505" w:type="dxa"/>
          </w:tcPr>
          <w:p w14:paraId="39185C7C" w14:textId="77777777" w:rsidR="000524C3" w:rsidRPr="007A13A7" w:rsidRDefault="006F0669" w:rsidP="007A13A7">
            <w:pPr>
              <w:spacing w:before="120" w:after="120"/>
              <w:jc w:val="center"/>
              <w:rPr>
                <w:rFonts w:ascii="Calibri" w:eastAsia="Calibri" w:hAnsi="Calibri" w:cs="Calibri"/>
                <w:color w:val="auto"/>
                <w:sz w:val="22"/>
                <w:szCs w:val="22"/>
              </w:rPr>
            </w:pPr>
            <w:r w:rsidRPr="007A13A7">
              <w:rPr>
                <w:rFonts w:ascii="Calibri" w:eastAsia="Calibri" w:hAnsi="Calibri" w:cs="Calibri"/>
                <w:color w:val="auto"/>
                <w:sz w:val="22"/>
                <w:szCs w:val="22"/>
              </w:rPr>
              <w:t>17/06/2022</w:t>
            </w:r>
          </w:p>
        </w:tc>
        <w:tc>
          <w:tcPr>
            <w:tcW w:w="2655" w:type="dxa"/>
          </w:tcPr>
          <w:p w14:paraId="76A0C7B4" w14:textId="79AA8183" w:rsidR="000524C3" w:rsidRPr="007A13A7" w:rsidRDefault="00927D93" w:rsidP="007A13A7">
            <w:pPr>
              <w:spacing w:before="120" w:after="120"/>
              <w:jc w:val="center"/>
              <w:rPr>
                <w:rFonts w:ascii="Calibri" w:eastAsia="Calibri" w:hAnsi="Calibri" w:cs="Calibri"/>
                <w:color w:val="auto"/>
                <w:sz w:val="22"/>
                <w:szCs w:val="22"/>
              </w:rPr>
            </w:pPr>
            <w:r w:rsidRPr="007A13A7">
              <w:rPr>
                <w:rFonts w:ascii="Calibri" w:eastAsia="Calibri" w:hAnsi="Calibri" w:cs="Calibri"/>
                <w:color w:val="auto"/>
                <w:sz w:val="22"/>
                <w:szCs w:val="22"/>
              </w:rPr>
              <w:t>-</w:t>
            </w:r>
          </w:p>
        </w:tc>
      </w:tr>
      <w:tr w:rsidR="007A13A7" w:rsidRPr="007A13A7" w14:paraId="5AA50583" w14:textId="77777777">
        <w:tc>
          <w:tcPr>
            <w:tcW w:w="4440" w:type="dxa"/>
            <w:shd w:val="clear" w:color="auto" w:fill="E6E6E6"/>
          </w:tcPr>
          <w:p w14:paraId="33AD1C3F" w14:textId="77777777" w:rsidR="000524C3" w:rsidRPr="007A13A7" w:rsidRDefault="006F0669" w:rsidP="007A13A7">
            <w:pPr>
              <w:spacing w:before="120" w:after="120"/>
              <w:rPr>
                <w:rFonts w:ascii="Calibri" w:eastAsia="Calibri" w:hAnsi="Calibri" w:cs="Calibri"/>
                <w:b/>
                <w:color w:val="auto"/>
                <w:sz w:val="22"/>
                <w:szCs w:val="22"/>
              </w:rPr>
            </w:pPr>
            <w:r w:rsidRPr="007A13A7">
              <w:rPr>
                <w:rFonts w:ascii="Calibri" w:eastAsia="Calibri" w:hAnsi="Calibri" w:cs="Calibri"/>
                <w:b/>
                <w:color w:val="auto"/>
                <w:sz w:val="22"/>
                <w:szCs w:val="22"/>
              </w:rPr>
              <w:t>Signature du contrat</w:t>
            </w:r>
          </w:p>
        </w:tc>
        <w:tc>
          <w:tcPr>
            <w:tcW w:w="2505" w:type="dxa"/>
          </w:tcPr>
          <w:p w14:paraId="132165DF" w14:textId="77777777" w:rsidR="000524C3" w:rsidRPr="007A13A7" w:rsidRDefault="006F0669" w:rsidP="007A13A7">
            <w:pPr>
              <w:spacing w:before="120" w:after="120"/>
              <w:jc w:val="center"/>
              <w:rPr>
                <w:rFonts w:ascii="Calibri" w:eastAsia="Calibri" w:hAnsi="Calibri" w:cs="Calibri"/>
                <w:color w:val="auto"/>
                <w:sz w:val="22"/>
                <w:szCs w:val="22"/>
              </w:rPr>
            </w:pPr>
            <w:r w:rsidRPr="007A13A7">
              <w:rPr>
                <w:rFonts w:ascii="Calibri" w:eastAsia="Calibri" w:hAnsi="Calibri" w:cs="Calibri"/>
                <w:color w:val="auto"/>
                <w:sz w:val="22"/>
                <w:szCs w:val="22"/>
              </w:rPr>
              <w:t>24/06/2022</w:t>
            </w:r>
          </w:p>
        </w:tc>
        <w:tc>
          <w:tcPr>
            <w:tcW w:w="2655" w:type="dxa"/>
          </w:tcPr>
          <w:p w14:paraId="034DCC58" w14:textId="74EE24BB" w:rsidR="000524C3" w:rsidRPr="007A13A7" w:rsidRDefault="00927D93" w:rsidP="007A13A7">
            <w:pPr>
              <w:spacing w:before="120" w:after="120"/>
              <w:jc w:val="center"/>
              <w:rPr>
                <w:rFonts w:ascii="Calibri" w:eastAsia="Calibri" w:hAnsi="Calibri" w:cs="Calibri"/>
                <w:color w:val="auto"/>
                <w:sz w:val="22"/>
                <w:szCs w:val="22"/>
              </w:rPr>
            </w:pPr>
            <w:r w:rsidRPr="007A13A7">
              <w:rPr>
                <w:rFonts w:ascii="Calibri" w:eastAsia="Calibri" w:hAnsi="Calibri" w:cs="Calibri"/>
                <w:color w:val="auto"/>
                <w:sz w:val="22"/>
                <w:szCs w:val="22"/>
              </w:rPr>
              <w:t>-</w:t>
            </w:r>
          </w:p>
        </w:tc>
      </w:tr>
      <w:tr w:rsidR="007A13A7" w:rsidRPr="007A13A7" w14:paraId="3264DA17" w14:textId="77777777">
        <w:tc>
          <w:tcPr>
            <w:tcW w:w="4440" w:type="dxa"/>
            <w:shd w:val="clear" w:color="auto" w:fill="E6E6E6"/>
          </w:tcPr>
          <w:p w14:paraId="07D15F9E" w14:textId="77777777" w:rsidR="000524C3" w:rsidRPr="007A13A7" w:rsidRDefault="006F0669" w:rsidP="007A13A7">
            <w:pPr>
              <w:spacing w:before="120" w:after="120"/>
              <w:rPr>
                <w:rFonts w:ascii="Calibri" w:eastAsia="Calibri" w:hAnsi="Calibri" w:cs="Calibri"/>
                <w:b/>
                <w:color w:val="auto"/>
                <w:sz w:val="22"/>
                <w:szCs w:val="22"/>
              </w:rPr>
            </w:pPr>
            <w:r w:rsidRPr="007A13A7">
              <w:rPr>
                <w:rFonts w:ascii="Calibri" w:eastAsia="Calibri" w:hAnsi="Calibri" w:cs="Calibri"/>
                <w:b/>
                <w:color w:val="auto"/>
                <w:sz w:val="22"/>
                <w:szCs w:val="22"/>
              </w:rPr>
              <w:t>Entrée en vigueur du contrat</w:t>
            </w:r>
          </w:p>
        </w:tc>
        <w:tc>
          <w:tcPr>
            <w:tcW w:w="2505" w:type="dxa"/>
          </w:tcPr>
          <w:p w14:paraId="064DDF88" w14:textId="77777777" w:rsidR="000524C3" w:rsidRPr="007A13A7" w:rsidRDefault="006F0669" w:rsidP="007A13A7">
            <w:pPr>
              <w:spacing w:before="120" w:after="120"/>
              <w:jc w:val="center"/>
              <w:rPr>
                <w:rFonts w:ascii="Calibri" w:eastAsia="Calibri" w:hAnsi="Calibri" w:cs="Calibri"/>
                <w:color w:val="auto"/>
                <w:sz w:val="22"/>
                <w:szCs w:val="22"/>
              </w:rPr>
            </w:pPr>
            <w:r w:rsidRPr="007A13A7">
              <w:rPr>
                <w:rFonts w:ascii="Calibri" w:eastAsia="Calibri" w:hAnsi="Calibri" w:cs="Calibri"/>
                <w:color w:val="auto"/>
                <w:sz w:val="22"/>
                <w:szCs w:val="22"/>
              </w:rPr>
              <w:t>24/06/2022</w:t>
            </w:r>
          </w:p>
        </w:tc>
        <w:tc>
          <w:tcPr>
            <w:tcW w:w="2655" w:type="dxa"/>
          </w:tcPr>
          <w:p w14:paraId="7485218B" w14:textId="07804FAD" w:rsidR="000524C3" w:rsidRPr="007A13A7" w:rsidRDefault="00927D93" w:rsidP="007A13A7">
            <w:pPr>
              <w:spacing w:before="120" w:after="120"/>
              <w:jc w:val="center"/>
              <w:rPr>
                <w:rFonts w:ascii="Calibri" w:eastAsia="Calibri" w:hAnsi="Calibri" w:cs="Calibri"/>
                <w:color w:val="auto"/>
                <w:sz w:val="22"/>
                <w:szCs w:val="22"/>
              </w:rPr>
            </w:pPr>
            <w:r w:rsidRPr="007A13A7">
              <w:rPr>
                <w:rFonts w:ascii="Calibri" w:eastAsia="Calibri" w:hAnsi="Calibri" w:cs="Calibri"/>
                <w:color w:val="auto"/>
                <w:sz w:val="22"/>
                <w:szCs w:val="22"/>
              </w:rPr>
              <w:t>-</w:t>
            </w:r>
          </w:p>
        </w:tc>
      </w:tr>
    </w:tbl>
    <w:p w14:paraId="620F834A" w14:textId="77777777" w:rsidR="000524C3" w:rsidRPr="007A13A7" w:rsidRDefault="006F0669" w:rsidP="007A13A7">
      <w:pPr>
        <w:spacing w:before="120" w:after="240"/>
        <w:ind w:left="360"/>
        <w:rPr>
          <w:rFonts w:ascii="Calibri" w:eastAsia="Calibri" w:hAnsi="Calibri" w:cs="Calibri"/>
          <w:b/>
          <w:color w:val="auto"/>
          <w:sz w:val="22"/>
          <w:szCs w:val="22"/>
        </w:rPr>
      </w:pPr>
      <w:r w:rsidRPr="007A13A7">
        <w:rPr>
          <w:b/>
          <w:color w:val="auto"/>
        </w:rPr>
        <w:tab/>
        <w:t>*</w:t>
      </w:r>
      <w:r w:rsidRPr="007A13A7">
        <w:rPr>
          <w:rFonts w:ascii="Calibri" w:eastAsia="Calibri" w:hAnsi="Calibri" w:cs="Calibri"/>
          <w:b/>
          <w:color w:val="auto"/>
          <w:sz w:val="22"/>
          <w:szCs w:val="22"/>
        </w:rPr>
        <w:t>Date et heure prévisionnelles.</w:t>
      </w:r>
    </w:p>
    <w:p w14:paraId="082C8D0C" w14:textId="77777777" w:rsidR="000524C3" w:rsidRPr="007A13A7" w:rsidRDefault="000524C3" w:rsidP="007A13A7">
      <w:pPr>
        <w:spacing w:before="120" w:after="240"/>
        <w:rPr>
          <w:rFonts w:ascii="Calibri" w:eastAsia="Calibri" w:hAnsi="Calibri" w:cs="Calibri"/>
          <w:b/>
          <w:color w:val="auto"/>
          <w:sz w:val="22"/>
          <w:szCs w:val="22"/>
        </w:rPr>
      </w:pPr>
    </w:p>
    <w:p w14:paraId="302BACB3" w14:textId="77777777" w:rsidR="000524C3" w:rsidRPr="007A13A7" w:rsidRDefault="006F0669" w:rsidP="007A13A7">
      <w:pPr>
        <w:keepNext/>
        <w:numPr>
          <w:ilvl w:val="0"/>
          <w:numId w:val="6"/>
        </w:numPr>
        <w:spacing w:before="240" w:after="120"/>
        <w:ind w:left="357" w:hanging="357"/>
        <w:jc w:val="both"/>
        <w:rPr>
          <w:rFonts w:ascii="Calibri" w:eastAsia="Calibri" w:hAnsi="Calibri" w:cs="Calibri"/>
          <w:b/>
          <w:smallCaps/>
          <w:color w:val="auto"/>
          <w:u w:val="single"/>
        </w:rPr>
      </w:pPr>
      <w:r w:rsidRPr="007A13A7">
        <w:rPr>
          <w:rFonts w:ascii="Calibri" w:eastAsia="Calibri" w:hAnsi="Calibri" w:cs="Calibri"/>
          <w:b/>
          <w:smallCaps/>
          <w:color w:val="auto"/>
          <w:u w:val="single"/>
        </w:rPr>
        <w:t>Procédure de passation</w:t>
      </w:r>
    </w:p>
    <w:p w14:paraId="168D105E" w14:textId="77777777" w:rsidR="000524C3" w:rsidRPr="007A13A7" w:rsidRDefault="006F0669" w:rsidP="007A13A7">
      <w:pPr>
        <w:pBdr>
          <w:top w:val="nil"/>
          <w:left w:val="nil"/>
          <w:bottom w:val="nil"/>
          <w:right w:val="nil"/>
          <w:between w:val="nil"/>
        </w:pBdr>
        <w:spacing w:after="120"/>
        <w:jc w:val="both"/>
        <w:rPr>
          <w:rFonts w:ascii="Calibri" w:eastAsia="Calibri" w:hAnsi="Calibri" w:cs="Calibri"/>
          <w:color w:val="auto"/>
        </w:rPr>
      </w:pPr>
      <w:r w:rsidRPr="007A13A7">
        <w:rPr>
          <w:rFonts w:ascii="Calibri" w:eastAsia="Calibri" w:hAnsi="Calibri" w:cs="Calibri"/>
          <w:color w:val="auto"/>
        </w:rPr>
        <w:t>Le présent contrat est soumis au Code de la commande publique français (CCP) dans sa version en vigueur issue de l'ordonnance n° 2018-1074 du 26 novembre 2018 portant partie législative et du décret n° 2018-1075 du 3 décembre 2018 portant partie réglementaire du Code de la commande publique.</w:t>
      </w:r>
    </w:p>
    <w:p w14:paraId="3CB9A89C" w14:textId="77777777" w:rsidR="000524C3" w:rsidRPr="007A13A7" w:rsidRDefault="006F0669" w:rsidP="007A13A7">
      <w:pPr>
        <w:pBdr>
          <w:top w:val="nil"/>
          <w:left w:val="nil"/>
          <w:bottom w:val="nil"/>
          <w:right w:val="nil"/>
          <w:between w:val="nil"/>
        </w:pBdr>
        <w:jc w:val="both"/>
        <w:rPr>
          <w:rFonts w:ascii="Calibri" w:eastAsia="Calibri" w:hAnsi="Calibri" w:cs="Calibri"/>
          <w:color w:val="auto"/>
        </w:rPr>
      </w:pPr>
      <w:r w:rsidRPr="007A13A7">
        <w:rPr>
          <w:rFonts w:ascii="Calibri" w:eastAsia="Calibri" w:hAnsi="Calibri" w:cs="Calibri"/>
          <w:color w:val="auto"/>
        </w:rPr>
        <w:t>La consultation est passée selon la procédure adaptée en application des articles L. 2123-1 et R. 2123-1 au R. 2123-7 du CCP.</w:t>
      </w:r>
    </w:p>
    <w:p w14:paraId="398646EF" w14:textId="77777777" w:rsidR="000524C3" w:rsidRPr="007A13A7" w:rsidRDefault="006F0669" w:rsidP="007A13A7">
      <w:pPr>
        <w:keepNext/>
        <w:numPr>
          <w:ilvl w:val="0"/>
          <w:numId w:val="6"/>
        </w:numPr>
        <w:spacing w:before="240" w:after="120"/>
        <w:ind w:left="357" w:hanging="357"/>
        <w:jc w:val="both"/>
        <w:rPr>
          <w:rFonts w:ascii="Calibri" w:eastAsia="Calibri" w:hAnsi="Calibri" w:cs="Calibri"/>
          <w:b/>
          <w:smallCaps/>
          <w:color w:val="auto"/>
          <w:u w:val="single"/>
        </w:rPr>
      </w:pPr>
      <w:r w:rsidRPr="007A13A7">
        <w:rPr>
          <w:rFonts w:ascii="Calibri" w:eastAsia="Calibri" w:hAnsi="Calibri" w:cs="Calibri"/>
          <w:b/>
          <w:smallCaps/>
          <w:color w:val="auto"/>
          <w:u w:val="single"/>
        </w:rPr>
        <w:t>Dossier de consultation</w:t>
      </w:r>
    </w:p>
    <w:p w14:paraId="6F5C05A1" w14:textId="77777777" w:rsidR="000524C3" w:rsidRPr="007A13A7" w:rsidRDefault="006F0669" w:rsidP="007A13A7">
      <w:pPr>
        <w:pBdr>
          <w:top w:val="nil"/>
          <w:left w:val="nil"/>
          <w:bottom w:val="nil"/>
          <w:right w:val="nil"/>
          <w:between w:val="nil"/>
        </w:pBdr>
        <w:jc w:val="both"/>
        <w:rPr>
          <w:rFonts w:ascii="Calibri" w:eastAsia="Calibri" w:hAnsi="Calibri" w:cs="Calibri"/>
          <w:color w:val="auto"/>
        </w:rPr>
      </w:pPr>
      <w:r w:rsidRPr="007A13A7">
        <w:rPr>
          <w:rFonts w:ascii="Calibri" w:eastAsia="Calibri" w:hAnsi="Calibri" w:cs="Calibri"/>
          <w:color w:val="auto"/>
        </w:rPr>
        <w:t>Le dossier de consultation est envoyé par voie électronique aux soumissionnaires et est constitué de :</w:t>
      </w:r>
    </w:p>
    <w:p w14:paraId="3850E447" w14:textId="77777777" w:rsidR="000524C3" w:rsidRPr="007A13A7" w:rsidRDefault="006F0669" w:rsidP="007A13A7">
      <w:pPr>
        <w:numPr>
          <w:ilvl w:val="0"/>
          <w:numId w:val="9"/>
        </w:numPr>
        <w:pBdr>
          <w:top w:val="nil"/>
          <w:left w:val="nil"/>
          <w:bottom w:val="nil"/>
          <w:right w:val="nil"/>
          <w:between w:val="nil"/>
        </w:pBdr>
        <w:jc w:val="both"/>
        <w:rPr>
          <w:rFonts w:ascii="Calibri" w:eastAsia="Calibri" w:hAnsi="Calibri" w:cs="Calibri"/>
          <w:color w:val="auto"/>
        </w:rPr>
      </w:pPr>
      <w:proofErr w:type="gramStart"/>
      <w:r w:rsidRPr="007A13A7">
        <w:rPr>
          <w:rFonts w:ascii="Calibri" w:eastAsia="Calibri" w:hAnsi="Calibri" w:cs="Calibri"/>
          <w:color w:val="auto"/>
        </w:rPr>
        <w:t>la</w:t>
      </w:r>
      <w:proofErr w:type="gramEnd"/>
      <w:r w:rsidRPr="007A13A7">
        <w:rPr>
          <w:rFonts w:ascii="Calibri" w:eastAsia="Calibri" w:hAnsi="Calibri" w:cs="Calibri"/>
          <w:color w:val="auto"/>
        </w:rPr>
        <w:t xml:space="preserve"> présente lettre de consultation (DAJ_M001),</w:t>
      </w:r>
    </w:p>
    <w:p w14:paraId="12525C20" w14:textId="77777777" w:rsidR="000524C3" w:rsidRPr="007A13A7" w:rsidRDefault="006F0669" w:rsidP="007A13A7">
      <w:pPr>
        <w:numPr>
          <w:ilvl w:val="0"/>
          <w:numId w:val="9"/>
        </w:numPr>
        <w:pBdr>
          <w:top w:val="nil"/>
          <w:left w:val="nil"/>
          <w:bottom w:val="nil"/>
          <w:right w:val="nil"/>
          <w:between w:val="nil"/>
        </w:pBdr>
        <w:jc w:val="both"/>
        <w:rPr>
          <w:rFonts w:ascii="Calibri" w:eastAsia="Calibri" w:hAnsi="Calibri" w:cs="Calibri"/>
          <w:color w:val="auto"/>
        </w:rPr>
      </w:pPr>
      <w:proofErr w:type="gramStart"/>
      <w:r w:rsidRPr="007A13A7">
        <w:rPr>
          <w:rFonts w:ascii="Calibri" w:eastAsia="Calibri" w:hAnsi="Calibri" w:cs="Calibri"/>
          <w:color w:val="auto"/>
        </w:rPr>
        <w:t>le</w:t>
      </w:r>
      <w:proofErr w:type="gramEnd"/>
      <w:r w:rsidRPr="007A13A7">
        <w:rPr>
          <w:rFonts w:ascii="Calibri" w:eastAsia="Calibri" w:hAnsi="Calibri" w:cs="Calibri"/>
          <w:color w:val="auto"/>
        </w:rPr>
        <w:t xml:space="preserve"> cahier des charges (expression de besoin), </w:t>
      </w:r>
    </w:p>
    <w:p w14:paraId="2FD1403A" w14:textId="77777777" w:rsidR="000524C3" w:rsidRPr="007A13A7" w:rsidRDefault="006F0669" w:rsidP="007A13A7">
      <w:pPr>
        <w:keepNext/>
        <w:numPr>
          <w:ilvl w:val="0"/>
          <w:numId w:val="6"/>
        </w:numPr>
        <w:spacing w:before="240" w:after="120"/>
        <w:ind w:left="357" w:hanging="357"/>
        <w:jc w:val="both"/>
        <w:rPr>
          <w:rFonts w:ascii="Calibri" w:eastAsia="Calibri" w:hAnsi="Calibri" w:cs="Calibri"/>
          <w:b/>
          <w:smallCaps/>
          <w:color w:val="auto"/>
          <w:u w:val="single"/>
        </w:rPr>
      </w:pPr>
      <w:r w:rsidRPr="007A13A7">
        <w:rPr>
          <w:rFonts w:ascii="Calibri" w:eastAsia="Calibri" w:hAnsi="Calibri" w:cs="Calibri"/>
          <w:b/>
          <w:smallCaps/>
          <w:color w:val="auto"/>
          <w:u w:val="single"/>
        </w:rPr>
        <w:t xml:space="preserve">Présentation des offres </w:t>
      </w:r>
    </w:p>
    <w:p w14:paraId="0999C97D" w14:textId="77777777" w:rsidR="000524C3" w:rsidRPr="007A13A7" w:rsidRDefault="006F0669" w:rsidP="007A13A7">
      <w:pPr>
        <w:spacing w:after="120"/>
        <w:jc w:val="both"/>
        <w:rPr>
          <w:rFonts w:ascii="Calibri" w:eastAsia="Calibri" w:hAnsi="Calibri" w:cs="Calibri"/>
          <w:color w:val="auto"/>
        </w:rPr>
      </w:pPr>
      <w:r w:rsidRPr="007A13A7">
        <w:rPr>
          <w:rFonts w:ascii="Calibri" w:eastAsia="Calibri" w:hAnsi="Calibri" w:cs="Calibri"/>
          <w:color w:val="auto"/>
        </w:rPr>
        <w:t>Les éléments de candidature, d’offre ainsi que toute correspondance et documents relatifs à la présente consultation doivent être rédigés en français.</w:t>
      </w:r>
    </w:p>
    <w:p w14:paraId="6BD380C5" w14:textId="77777777" w:rsidR="000524C3" w:rsidRPr="007A13A7" w:rsidRDefault="006F0669" w:rsidP="007A13A7">
      <w:pPr>
        <w:spacing w:after="120"/>
        <w:jc w:val="both"/>
        <w:rPr>
          <w:rFonts w:ascii="Calibri" w:eastAsia="Calibri" w:hAnsi="Calibri" w:cs="Calibri"/>
          <w:color w:val="auto"/>
        </w:rPr>
      </w:pPr>
      <w:r w:rsidRPr="007A13A7">
        <w:rPr>
          <w:rFonts w:ascii="Calibri" w:eastAsia="Calibri" w:hAnsi="Calibri" w:cs="Calibri"/>
          <w:color w:val="auto"/>
        </w:rPr>
        <w:t>A l’appui de leur offre, les candidats devront remettre un dossier constitué des documents suivants :</w:t>
      </w:r>
    </w:p>
    <w:p w14:paraId="2C0006E5" w14:textId="2F3878FA" w:rsidR="000524C3" w:rsidRPr="007A13A7" w:rsidRDefault="006F0669" w:rsidP="007A13A7">
      <w:pPr>
        <w:numPr>
          <w:ilvl w:val="0"/>
          <w:numId w:val="4"/>
        </w:numPr>
        <w:spacing w:after="120"/>
        <w:jc w:val="both"/>
        <w:rPr>
          <w:rFonts w:ascii="Calibri" w:eastAsia="Calibri" w:hAnsi="Calibri" w:cs="Calibri"/>
          <w:color w:val="auto"/>
        </w:rPr>
      </w:pPr>
      <w:r w:rsidRPr="007A13A7">
        <w:rPr>
          <w:rFonts w:ascii="Calibri" w:eastAsia="Calibri" w:hAnsi="Calibri" w:cs="Calibri"/>
          <w:color w:val="auto"/>
        </w:rPr>
        <w:t>Preuve d’enregistrement au registre des sociétés (k-bis</w:t>
      </w:r>
      <w:r w:rsidR="00927D93" w:rsidRPr="007A13A7">
        <w:rPr>
          <w:rFonts w:ascii="Calibri" w:eastAsia="Calibri" w:hAnsi="Calibri" w:cs="Calibri"/>
          <w:color w:val="auto"/>
        </w:rPr>
        <w:t>, RNE</w:t>
      </w:r>
      <w:r w:rsidRPr="007A13A7">
        <w:rPr>
          <w:rFonts w:ascii="Calibri" w:eastAsia="Calibri" w:hAnsi="Calibri" w:cs="Calibri"/>
          <w:color w:val="auto"/>
        </w:rPr>
        <w:t xml:space="preserve"> ou équivalent)</w:t>
      </w:r>
    </w:p>
    <w:p w14:paraId="4213C745" w14:textId="77777777" w:rsidR="000524C3" w:rsidRPr="007A13A7" w:rsidRDefault="006F0669" w:rsidP="007A13A7">
      <w:pPr>
        <w:numPr>
          <w:ilvl w:val="0"/>
          <w:numId w:val="4"/>
        </w:numPr>
        <w:spacing w:after="120"/>
        <w:jc w:val="both"/>
        <w:rPr>
          <w:rFonts w:ascii="Calibri" w:eastAsia="Calibri" w:hAnsi="Calibri" w:cs="Calibri"/>
          <w:color w:val="auto"/>
        </w:rPr>
      </w:pPr>
      <w:proofErr w:type="gramStart"/>
      <w:r w:rsidRPr="007A13A7">
        <w:rPr>
          <w:rFonts w:ascii="Calibri" w:eastAsia="Calibri" w:hAnsi="Calibri" w:cs="Calibri"/>
          <w:color w:val="auto"/>
        </w:rPr>
        <w:t>une</w:t>
      </w:r>
      <w:proofErr w:type="gramEnd"/>
      <w:r w:rsidRPr="007A13A7">
        <w:rPr>
          <w:rFonts w:ascii="Calibri" w:eastAsia="Calibri" w:hAnsi="Calibri" w:cs="Calibri"/>
          <w:color w:val="auto"/>
        </w:rPr>
        <w:t xml:space="preserve"> offre technique comprenant :</w:t>
      </w:r>
    </w:p>
    <w:p w14:paraId="0BD0867A" w14:textId="77777777" w:rsidR="000524C3" w:rsidRPr="007A13A7" w:rsidRDefault="006F0669" w:rsidP="007A13A7">
      <w:pPr>
        <w:numPr>
          <w:ilvl w:val="1"/>
          <w:numId w:val="4"/>
        </w:numPr>
        <w:spacing w:after="120"/>
        <w:jc w:val="both"/>
        <w:rPr>
          <w:rFonts w:ascii="Calibri" w:eastAsia="Calibri" w:hAnsi="Calibri" w:cs="Calibri"/>
          <w:color w:val="auto"/>
        </w:rPr>
      </w:pPr>
      <w:proofErr w:type="gramStart"/>
      <w:r w:rsidRPr="007A13A7">
        <w:rPr>
          <w:rFonts w:ascii="Calibri" w:eastAsia="Calibri" w:hAnsi="Calibri" w:cs="Calibri"/>
          <w:color w:val="auto"/>
        </w:rPr>
        <w:t>une</w:t>
      </w:r>
      <w:proofErr w:type="gramEnd"/>
      <w:r w:rsidRPr="007A13A7">
        <w:rPr>
          <w:rFonts w:ascii="Calibri" w:eastAsia="Calibri" w:hAnsi="Calibri" w:cs="Calibri"/>
          <w:color w:val="auto"/>
        </w:rPr>
        <w:t xml:space="preserve"> description de la méthodologie qui sera employée pour la réalisation des activités (maximum 15 pages), </w:t>
      </w:r>
    </w:p>
    <w:p w14:paraId="59C3A9B8" w14:textId="77777777" w:rsidR="000524C3" w:rsidRPr="007A13A7" w:rsidRDefault="006F0669" w:rsidP="007A13A7">
      <w:pPr>
        <w:numPr>
          <w:ilvl w:val="1"/>
          <w:numId w:val="4"/>
        </w:numPr>
        <w:spacing w:after="120"/>
        <w:jc w:val="both"/>
        <w:rPr>
          <w:rFonts w:ascii="Calibri" w:eastAsia="Calibri" w:hAnsi="Calibri" w:cs="Calibri"/>
          <w:color w:val="auto"/>
        </w:rPr>
      </w:pPr>
      <w:proofErr w:type="gramStart"/>
      <w:r w:rsidRPr="007A13A7">
        <w:rPr>
          <w:rFonts w:ascii="Calibri" w:eastAsia="Calibri" w:hAnsi="Calibri" w:cs="Calibri"/>
          <w:color w:val="auto"/>
        </w:rPr>
        <w:lastRenderedPageBreak/>
        <w:t>un</w:t>
      </w:r>
      <w:proofErr w:type="gramEnd"/>
      <w:r w:rsidRPr="007A13A7">
        <w:rPr>
          <w:rFonts w:ascii="Calibri" w:eastAsia="Calibri" w:hAnsi="Calibri" w:cs="Calibri"/>
          <w:color w:val="auto"/>
        </w:rPr>
        <w:t xml:space="preserve"> chronogramme détaillé, avec le nombre total de jours travaillés par les experts pour la mission (h/j), </w:t>
      </w:r>
    </w:p>
    <w:p w14:paraId="4252E8E9" w14:textId="77777777" w:rsidR="000524C3" w:rsidRPr="007A13A7" w:rsidRDefault="006F0669" w:rsidP="007A13A7">
      <w:pPr>
        <w:numPr>
          <w:ilvl w:val="1"/>
          <w:numId w:val="4"/>
        </w:numPr>
        <w:spacing w:after="120"/>
        <w:jc w:val="both"/>
        <w:rPr>
          <w:rFonts w:ascii="Calibri" w:eastAsia="Calibri" w:hAnsi="Calibri" w:cs="Calibri"/>
          <w:color w:val="auto"/>
        </w:rPr>
      </w:pPr>
      <w:proofErr w:type="gramStart"/>
      <w:r w:rsidRPr="007A13A7">
        <w:rPr>
          <w:rFonts w:ascii="Calibri" w:eastAsia="Calibri" w:hAnsi="Calibri" w:cs="Calibri"/>
          <w:color w:val="auto"/>
        </w:rPr>
        <w:t>le</w:t>
      </w:r>
      <w:proofErr w:type="gramEnd"/>
      <w:r w:rsidRPr="007A13A7">
        <w:rPr>
          <w:rFonts w:ascii="Calibri" w:eastAsia="Calibri" w:hAnsi="Calibri" w:cs="Calibri"/>
          <w:color w:val="auto"/>
        </w:rPr>
        <w:t>(s) Curriculum Vitae des experts désignés pour la mise en œuvre des activités (préciser).</w:t>
      </w:r>
    </w:p>
    <w:p w14:paraId="01BE1029" w14:textId="77777777" w:rsidR="000524C3" w:rsidRPr="007A13A7" w:rsidRDefault="006F0669" w:rsidP="007A13A7">
      <w:pPr>
        <w:numPr>
          <w:ilvl w:val="1"/>
          <w:numId w:val="4"/>
        </w:numPr>
        <w:spacing w:after="120"/>
        <w:jc w:val="both"/>
        <w:rPr>
          <w:rFonts w:ascii="Calibri" w:eastAsia="Calibri" w:hAnsi="Calibri" w:cs="Calibri"/>
          <w:color w:val="auto"/>
        </w:rPr>
      </w:pPr>
      <w:proofErr w:type="gramStart"/>
      <w:r w:rsidRPr="007A13A7">
        <w:rPr>
          <w:rFonts w:ascii="Calibri" w:eastAsia="Calibri" w:hAnsi="Calibri" w:cs="Calibri"/>
          <w:color w:val="auto"/>
        </w:rPr>
        <w:t>des</w:t>
      </w:r>
      <w:proofErr w:type="gramEnd"/>
      <w:r w:rsidRPr="007A13A7">
        <w:rPr>
          <w:rFonts w:ascii="Calibri" w:eastAsia="Calibri" w:hAnsi="Calibri" w:cs="Calibri"/>
          <w:color w:val="auto"/>
        </w:rPr>
        <w:t xml:space="preserve"> références de travaux similaires réalisés (minimum 2). </w:t>
      </w:r>
    </w:p>
    <w:p w14:paraId="737E9C61" w14:textId="77777777" w:rsidR="000524C3" w:rsidRPr="007A13A7" w:rsidRDefault="006F0669" w:rsidP="007A13A7">
      <w:pPr>
        <w:numPr>
          <w:ilvl w:val="0"/>
          <w:numId w:val="4"/>
        </w:numPr>
        <w:spacing w:after="120"/>
        <w:jc w:val="both"/>
        <w:rPr>
          <w:rFonts w:ascii="Calibri" w:eastAsia="Calibri" w:hAnsi="Calibri" w:cs="Calibri"/>
          <w:color w:val="auto"/>
        </w:rPr>
      </w:pPr>
      <w:r w:rsidRPr="007A13A7">
        <w:rPr>
          <w:rFonts w:ascii="Calibri" w:eastAsia="Calibri" w:hAnsi="Calibri" w:cs="Calibri"/>
          <w:color w:val="auto"/>
        </w:rPr>
        <w:t xml:space="preserve">Une décomposition de l’offre financière présentée sous la forme d’un bordereau de prix unitaires indiquant le </w:t>
      </w:r>
      <w:proofErr w:type="gramStart"/>
      <w:r w:rsidRPr="007A13A7">
        <w:rPr>
          <w:rFonts w:ascii="Calibri" w:eastAsia="Calibri" w:hAnsi="Calibri" w:cs="Calibri"/>
          <w:color w:val="auto"/>
        </w:rPr>
        <w:t>prix  en</w:t>
      </w:r>
      <w:proofErr w:type="gramEnd"/>
      <w:r w:rsidRPr="007A13A7">
        <w:rPr>
          <w:rFonts w:ascii="Calibri" w:eastAsia="Calibri" w:hAnsi="Calibri" w:cs="Calibri"/>
          <w:color w:val="auto"/>
        </w:rPr>
        <w:t xml:space="preserve"> journée /hommes et avec une estimation du nombre  de jours nécessaires à exécuter la prestation et couvrant l’ensemble des prestations dues au titre du marché.</w:t>
      </w:r>
    </w:p>
    <w:p w14:paraId="5B422AE0" w14:textId="77777777" w:rsidR="000524C3" w:rsidRPr="007A13A7" w:rsidRDefault="006F0669" w:rsidP="007A13A7">
      <w:pPr>
        <w:pBdr>
          <w:top w:val="nil"/>
          <w:left w:val="nil"/>
          <w:bottom w:val="nil"/>
          <w:right w:val="nil"/>
          <w:between w:val="nil"/>
        </w:pBdr>
        <w:spacing w:after="120"/>
        <w:jc w:val="both"/>
        <w:rPr>
          <w:rFonts w:ascii="Calibri" w:eastAsia="Calibri" w:hAnsi="Calibri" w:cs="Calibri"/>
          <w:color w:val="auto"/>
        </w:rPr>
      </w:pPr>
      <w:r w:rsidRPr="007A13A7">
        <w:rPr>
          <w:rFonts w:ascii="Calibri" w:eastAsia="Calibri" w:hAnsi="Calibri" w:cs="Calibri"/>
          <w:color w:val="auto"/>
        </w:rPr>
        <w:t>Les documents demandés ci-dessus sont obligatoires. Leur absence entraîne la non-conformité de l’offre présentée et, de fait, son rejet.</w:t>
      </w:r>
    </w:p>
    <w:p w14:paraId="1473CB0A" w14:textId="77777777" w:rsidR="000524C3" w:rsidRPr="007A13A7" w:rsidRDefault="006F0669" w:rsidP="007A13A7">
      <w:pPr>
        <w:pBdr>
          <w:top w:val="nil"/>
          <w:left w:val="nil"/>
          <w:bottom w:val="nil"/>
          <w:right w:val="nil"/>
          <w:between w:val="nil"/>
        </w:pBdr>
        <w:spacing w:after="120"/>
        <w:jc w:val="both"/>
        <w:rPr>
          <w:rFonts w:ascii="Calibri" w:eastAsia="Calibri" w:hAnsi="Calibri" w:cs="Calibri"/>
          <w:color w:val="auto"/>
        </w:rPr>
      </w:pPr>
      <w:r w:rsidRPr="007A13A7">
        <w:rPr>
          <w:rFonts w:ascii="Calibri" w:eastAsia="Calibri" w:hAnsi="Calibri" w:cs="Calibri"/>
          <w:color w:val="auto"/>
        </w:rPr>
        <w:t xml:space="preserve">La période de validité des offres remises est fixée à 90 jours calendaires à compter de la date limite de remise des offres. </w:t>
      </w:r>
    </w:p>
    <w:p w14:paraId="3940F52E" w14:textId="77777777" w:rsidR="000524C3" w:rsidRPr="007A13A7" w:rsidRDefault="000524C3" w:rsidP="007A13A7">
      <w:pPr>
        <w:pBdr>
          <w:top w:val="nil"/>
          <w:left w:val="nil"/>
          <w:bottom w:val="nil"/>
          <w:right w:val="nil"/>
          <w:between w:val="nil"/>
        </w:pBdr>
        <w:spacing w:after="120"/>
        <w:jc w:val="both"/>
        <w:rPr>
          <w:rFonts w:ascii="Calibri" w:eastAsia="Calibri" w:hAnsi="Calibri" w:cs="Calibri"/>
          <w:color w:val="auto"/>
        </w:rPr>
      </w:pPr>
    </w:p>
    <w:p w14:paraId="0C0AC88B" w14:textId="77777777" w:rsidR="000524C3" w:rsidRPr="007A13A7" w:rsidRDefault="006F0669" w:rsidP="007A13A7">
      <w:pPr>
        <w:keepNext/>
        <w:numPr>
          <w:ilvl w:val="0"/>
          <w:numId w:val="6"/>
        </w:numPr>
        <w:spacing w:before="240" w:after="120"/>
        <w:ind w:left="357" w:hanging="357"/>
        <w:jc w:val="both"/>
        <w:rPr>
          <w:rFonts w:ascii="Calibri" w:eastAsia="Calibri" w:hAnsi="Calibri" w:cs="Calibri"/>
          <w:color w:val="auto"/>
        </w:rPr>
      </w:pPr>
      <w:r w:rsidRPr="007A13A7">
        <w:rPr>
          <w:rFonts w:ascii="Calibri" w:eastAsia="Calibri" w:hAnsi="Calibri" w:cs="Calibri"/>
          <w:b/>
          <w:smallCaps/>
          <w:color w:val="auto"/>
          <w:u w:val="single"/>
        </w:rPr>
        <w:t xml:space="preserve">Modalités de transmission des offres </w:t>
      </w:r>
    </w:p>
    <w:p w14:paraId="14BC4661" w14:textId="77777777" w:rsidR="000524C3" w:rsidRPr="007A13A7" w:rsidRDefault="006F0669" w:rsidP="007A13A7">
      <w:pPr>
        <w:pBdr>
          <w:top w:val="nil"/>
          <w:left w:val="nil"/>
          <w:bottom w:val="nil"/>
          <w:right w:val="nil"/>
          <w:between w:val="nil"/>
        </w:pBdr>
        <w:spacing w:after="120"/>
        <w:jc w:val="both"/>
        <w:rPr>
          <w:rFonts w:ascii="Calibri" w:eastAsia="Calibri" w:hAnsi="Calibri" w:cs="Calibri"/>
          <w:color w:val="auto"/>
        </w:rPr>
      </w:pPr>
      <w:r w:rsidRPr="007A13A7">
        <w:rPr>
          <w:rFonts w:ascii="Calibri" w:eastAsia="Calibri" w:hAnsi="Calibri" w:cs="Calibri"/>
          <w:color w:val="auto"/>
        </w:rPr>
        <w:t xml:space="preserve">L’ensemble des documents exigés est à transmettre avant les date et heure limites indiquées à l’article III. </w:t>
      </w:r>
      <w:r w:rsidRPr="007A13A7">
        <w:rPr>
          <w:rFonts w:ascii="Calibri" w:eastAsia="Calibri" w:hAnsi="Calibri" w:cs="Calibri"/>
          <w:smallCaps/>
          <w:color w:val="auto"/>
          <w:u w:val="single"/>
        </w:rPr>
        <w:t>Calendrier de passation</w:t>
      </w:r>
      <w:r w:rsidRPr="007A13A7">
        <w:rPr>
          <w:rFonts w:ascii="Calibri" w:eastAsia="Calibri" w:hAnsi="Calibri" w:cs="Calibri"/>
          <w:color w:val="auto"/>
        </w:rPr>
        <w:t xml:space="preserve">, par voie dématérialisée uniquement, à l’adresse mentionnée à l’article IX. </w:t>
      </w:r>
      <w:r w:rsidRPr="007A13A7">
        <w:rPr>
          <w:rFonts w:ascii="Calibri" w:eastAsia="Calibri" w:hAnsi="Calibri" w:cs="Calibri"/>
          <w:smallCaps/>
          <w:color w:val="auto"/>
          <w:u w:val="single"/>
        </w:rPr>
        <w:t>Renseignements complémentaires</w:t>
      </w:r>
      <w:r w:rsidRPr="007A13A7">
        <w:rPr>
          <w:rFonts w:ascii="Calibri" w:eastAsia="Calibri" w:hAnsi="Calibri" w:cs="Calibri"/>
          <w:color w:val="auto"/>
        </w:rPr>
        <w:t>.</w:t>
      </w:r>
    </w:p>
    <w:p w14:paraId="15E4AE77" w14:textId="77777777" w:rsidR="000524C3" w:rsidRPr="007A13A7" w:rsidRDefault="006F0669" w:rsidP="007A13A7">
      <w:pPr>
        <w:pBdr>
          <w:top w:val="nil"/>
          <w:left w:val="nil"/>
          <w:bottom w:val="nil"/>
          <w:right w:val="nil"/>
          <w:between w:val="nil"/>
        </w:pBdr>
        <w:spacing w:after="120"/>
        <w:jc w:val="both"/>
        <w:rPr>
          <w:rFonts w:ascii="Calibri" w:eastAsia="Calibri" w:hAnsi="Calibri" w:cs="Calibri"/>
          <w:color w:val="auto"/>
        </w:rPr>
      </w:pPr>
      <w:r w:rsidRPr="007A13A7">
        <w:rPr>
          <w:rFonts w:ascii="Calibri" w:eastAsia="Calibri" w:hAnsi="Calibri" w:cs="Calibri"/>
          <w:color w:val="auto"/>
        </w:rPr>
        <w:t>La remise par voie dématérialisée est obligatoire. Toute remise par un autre moyen sera rejetée.</w:t>
      </w:r>
    </w:p>
    <w:p w14:paraId="0105B9B1" w14:textId="77777777" w:rsidR="000524C3" w:rsidRPr="007A13A7" w:rsidRDefault="006F0669" w:rsidP="007A13A7">
      <w:pPr>
        <w:keepNext/>
        <w:numPr>
          <w:ilvl w:val="0"/>
          <w:numId w:val="6"/>
        </w:numPr>
        <w:spacing w:before="240" w:after="120"/>
        <w:ind w:left="357" w:hanging="357"/>
        <w:jc w:val="both"/>
        <w:rPr>
          <w:rFonts w:ascii="Calibri" w:eastAsia="Calibri" w:hAnsi="Calibri" w:cs="Calibri"/>
          <w:b/>
          <w:smallCaps/>
          <w:color w:val="auto"/>
          <w:u w:val="single"/>
        </w:rPr>
      </w:pPr>
      <w:bookmarkStart w:id="2" w:name="_Hlk103756576"/>
      <w:r w:rsidRPr="007A13A7">
        <w:rPr>
          <w:rFonts w:ascii="Calibri" w:eastAsia="Calibri" w:hAnsi="Calibri" w:cs="Calibri"/>
          <w:b/>
          <w:smallCaps/>
          <w:color w:val="auto"/>
          <w:u w:val="single"/>
        </w:rPr>
        <w:t>Procédure de sélection</w:t>
      </w:r>
    </w:p>
    <w:p w14:paraId="267D6B04" w14:textId="3BAAEA43" w:rsidR="000524C3" w:rsidRPr="007A13A7" w:rsidRDefault="006F0669" w:rsidP="00814C35">
      <w:pPr>
        <w:pBdr>
          <w:top w:val="nil"/>
          <w:left w:val="nil"/>
          <w:bottom w:val="nil"/>
          <w:right w:val="nil"/>
          <w:between w:val="nil"/>
        </w:pBdr>
        <w:spacing w:after="120"/>
        <w:jc w:val="both"/>
        <w:rPr>
          <w:rFonts w:ascii="Calibri" w:eastAsia="Calibri" w:hAnsi="Calibri" w:cs="Calibri"/>
          <w:color w:val="auto"/>
        </w:rPr>
      </w:pPr>
      <w:r w:rsidRPr="007A13A7">
        <w:rPr>
          <w:rFonts w:ascii="Calibri" w:eastAsia="Calibri" w:hAnsi="Calibri" w:cs="Calibri"/>
          <w:color w:val="auto"/>
        </w:rPr>
        <w:t>Expertise France procèdera dans un premier temps à la vérification de l’admissibilité des candidatures et de leur capacité à assurer la prestation. Enfin, elle procèdera à l’évaluation des offres</w:t>
      </w:r>
      <w:r w:rsidR="00814C35">
        <w:rPr>
          <w:rFonts w:ascii="Calibri" w:eastAsia="Calibri" w:hAnsi="Calibri" w:cs="Calibri"/>
          <w:color w:val="auto"/>
        </w:rPr>
        <w:t>.</w:t>
      </w:r>
    </w:p>
    <w:p w14:paraId="347F41F5" w14:textId="77777777" w:rsidR="000524C3" w:rsidRPr="007A13A7" w:rsidRDefault="006F0669" w:rsidP="007A13A7">
      <w:pPr>
        <w:pBdr>
          <w:top w:val="nil"/>
          <w:left w:val="nil"/>
          <w:bottom w:val="nil"/>
          <w:right w:val="nil"/>
          <w:between w:val="nil"/>
        </w:pBdr>
        <w:spacing w:before="120" w:after="120"/>
        <w:jc w:val="both"/>
        <w:rPr>
          <w:rFonts w:ascii="Calibri" w:eastAsia="Calibri" w:hAnsi="Calibri" w:cs="Calibri"/>
          <w:color w:val="auto"/>
        </w:rPr>
      </w:pPr>
      <w:r w:rsidRPr="007A13A7">
        <w:rPr>
          <w:rFonts w:ascii="Calibri" w:eastAsia="Calibri" w:hAnsi="Calibri" w:cs="Calibri"/>
          <w:color w:val="auto"/>
        </w:rPr>
        <w:t>Expertise France pourra si elle le juge nécessaire, ouvrir des négociations avec tout ou partie des soumissionnaires et conclura le contrat avec l’entité ayant présenté l’offre la mieux notée au regard de ces critères.</w:t>
      </w:r>
    </w:p>
    <w:p w14:paraId="1112351D" w14:textId="77777777" w:rsidR="000524C3" w:rsidRPr="007A13A7" w:rsidRDefault="006F0669" w:rsidP="007A13A7">
      <w:pPr>
        <w:keepNext/>
        <w:numPr>
          <w:ilvl w:val="0"/>
          <w:numId w:val="6"/>
        </w:numPr>
        <w:spacing w:before="240" w:after="120"/>
        <w:ind w:left="357" w:hanging="357"/>
        <w:jc w:val="both"/>
        <w:rPr>
          <w:rFonts w:ascii="Calibri" w:eastAsia="Calibri" w:hAnsi="Calibri" w:cs="Calibri"/>
          <w:b/>
          <w:smallCaps/>
          <w:color w:val="auto"/>
          <w:u w:val="single"/>
        </w:rPr>
      </w:pPr>
      <w:bookmarkStart w:id="3" w:name="_heading=h.1fob9te" w:colFirst="0" w:colLast="0"/>
      <w:bookmarkEnd w:id="2"/>
      <w:bookmarkEnd w:id="3"/>
      <w:r w:rsidRPr="007A13A7">
        <w:rPr>
          <w:rFonts w:ascii="Calibri" w:eastAsia="Calibri" w:hAnsi="Calibri" w:cs="Calibri"/>
          <w:b/>
          <w:smallCaps/>
          <w:color w:val="auto"/>
          <w:u w:val="single"/>
        </w:rPr>
        <w:t>Renseignements complémentaires</w:t>
      </w:r>
    </w:p>
    <w:p w14:paraId="028C5C9A" w14:textId="77777777" w:rsidR="000524C3" w:rsidRPr="007A13A7" w:rsidRDefault="006F0669" w:rsidP="007A13A7">
      <w:pPr>
        <w:pBdr>
          <w:top w:val="nil"/>
          <w:left w:val="nil"/>
          <w:bottom w:val="nil"/>
          <w:right w:val="nil"/>
          <w:between w:val="nil"/>
        </w:pBdr>
        <w:spacing w:after="120"/>
        <w:jc w:val="both"/>
        <w:rPr>
          <w:rFonts w:ascii="Calibri" w:eastAsia="Calibri" w:hAnsi="Calibri" w:cs="Calibri"/>
          <w:color w:val="auto"/>
        </w:rPr>
      </w:pPr>
      <w:r w:rsidRPr="007A13A7">
        <w:rPr>
          <w:rFonts w:ascii="Calibri" w:eastAsia="Calibri" w:hAnsi="Calibri" w:cs="Calibri"/>
          <w:color w:val="auto"/>
        </w:rPr>
        <w:t xml:space="preserve">Si un candidat souhaite avoir des renseignements complémentaires sur des points techniques ou administratifs du dossier, il pourra envoyer ses questions à </w:t>
      </w:r>
      <w:r w:rsidRPr="007A13A7">
        <w:rPr>
          <w:rFonts w:ascii="Roboto" w:eastAsia="Roboto" w:hAnsi="Roboto" w:cs="Roboto"/>
          <w:color w:val="auto"/>
          <w:sz w:val="21"/>
          <w:szCs w:val="21"/>
        </w:rPr>
        <w:t>achat.tunisie@expertisefrance.fr</w:t>
      </w:r>
      <w:r w:rsidRPr="007A13A7">
        <w:rPr>
          <w:rFonts w:ascii="Calibri" w:eastAsia="Calibri" w:hAnsi="Calibri" w:cs="Calibri"/>
          <w:color w:val="auto"/>
        </w:rPr>
        <w:t xml:space="preserve"> avant la date limite de remise des offres.</w:t>
      </w:r>
    </w:p>
    <w:p w14:paraId="5DC922DC" w14:textId="77777777" w:rsidR="000524C3" w:rsidRPr="007A13A7" w:rsidRDefault="000524C3" w:rsidP="007A13A7">
      <w:pPr>
        <w:pBdr>
          <w:top w:val="nil"/>
          <w:left w:val="nil"/>
          <w:bottom w:val="nil"/>
          <w:right w:val="nil"/>
          <w:between w:val="nil"/>
        </w:pBdr>
        <w:spacing w:after="120"/>
        <w:jc w:val="both"/>
        <w:rPr>
          <w:rFonts w:ascii="Calibri" w:eastAsia="Calibri" w:hAnsi="Calibri" w:cs="Calibri"/>
          <w:color w:val="auto"/>
        </w:rPr>
      </w:pPr>
    </w:p>
    <w:p w14:paraId="084B447E" w14:textId="77777777" w:rsidR="000524C3" w:rsidRPr="007A13A7" w:rsidRDefault="006F0669" w:rsidP="007A13A7">
      <w:pPr>
        <w:keepNext/>
        <w:numPr>
          <w:ilvl w:val="0"/>
          <w:numId w:val="6"/>
        </w:numPr>
        <w:spacing w:before="240" w:after="120"/>
        <w:ind w:left="357" w:hanging="357"/>
        <w:jc w:val="both"/>
        <w:rPr>
          <w:rFonts w:ascii="Calibri" w:eastAsia="Calibri" w:hAnsi="Calibri" w:cs="Calibri"/>
          <w:b/>
          <w:smallCaps/>
          <w:color w:val="auto"/>
          <w:u w:val="single"/>
        </w:rPr>
      </w:pPr>
      <w:r w:rsidRPr="007A13A7">
        <w:rPr>
          <w:rFonts w:ascii="Calibri" w:eastAsia="Calibri" w:hAnsi="Calibri" w:cs="Calibri"/>
          <w:b/>
          <w:smallCaps/>
          <w:color w:val="auto"/>
          <w:u w:val="single"/>
        </w:rPr>
        <w:t>Traitement des données à caractère personnel</w:t>
      </w:r>
    </w:p>
    <w:p w14:paraId="4A8F55D6" w14:textId="77777777" w:rsidR="000524C3" w:rsidRPr="007A13A7" w:rsidRDefault="006F0669" w:rsidP="007A13A7">
      <w:pPr>
        <w:pBdr>
          <w:top w:val="nil"/>
          <w:left w:val="nil"/>
          <w:bottom w:val="nil"/>
          <w:right w:val="nil"/>
          <w:between w:val="nil"/>
        </w:pBdr>
        <w:spacing w:after="120"/>
        <w:jc w:val="both"/>
        <w:rPr>
          <w:rFonts w:ascii="Calibri" w:eastAsia="Calibri" w:hAnsi="Calibri" w:cs="Calibri"/>
          <w:color w:val="auto"/>
        </w:rPr>
      </w:pPr>
      <w:r w:rsidRPr="007A13A7">
        <w:rPr>
          <w:rFonts w:ascii="Calibri" w:eastAsia="Calibri" w:hAnsi="Calibri" w:cs="Calibri"/>
          <w:color w:val="auto"/>
        </w:rPr>
        <w:t>Expertise France s’engage à respecter la réglementation en vigueur applicable au traitement de données à caractère personnel et, en particulier, le règlement (UE) 2016/679 du Parlement européen et du Conseil du 27 avril 2016 applicable à compter du 25 mai 2018.</w:t>
      </w:r>
    </w:p>
    <w:p w14:paraId="77DCD831" w14:textId="77777777" w:rsidR="000524C3" w:rsidRPr="007A13A7" w:rsidRDefault="000524C3" w:rsidP="007A13A7">
      <w:pPr>
        <w:pBdr>
          <w:top w:val="nil"/>
          <w:left w:val="nil"/>
          <w:bottom w:val="nil"/>
          <w:right w:val="nil"/>
          <w:between w:val="nil"/>
        </w:pBdr>
        <w:spacing w:after="120"/>
        <w:jc w:val="both"/>
        <w:rPr>
          <w:rFonts w:ascii="Calibri" w:eastAsia="Calibri" w:hAnsi="Calibri" w:cs="Calibri"/>
          <w:color w:val="auto"/>
        </w:rPr>
      </w:pPr>
    </w:p>
    <w:p w14:paraId="6E5ECDC1" w14:textId="77777777" w:rsidR="000524C3" w:rsidRPr="007A13A7" w:rsidRDefault="006F0669" w:rsidP="007A13A7">
      <w:pPr>
        <w:pBdr>
          <w:top w:val="nil"/>
          <w:left w:val="nil"/>
          <w:bottom w:val="nil"/>
          <w:right w:val="nil"/>
          <w:between w:val="nil"/>
        </w:pBdr>
        <w:spacing w:after="120"/>
        <w:jc w:val="both"/>
        <w:rPr>
          <w:rFonts w:ascii="Calibri" w:eastAsia="Calibri" w:hAnsi="Calibri" w:cs="Calibri"/>
          <w:color w:val="auto"/>
        </w:rPr>
      </w:pPr>
      <w:r w:rsidRPr="007A13A7">
        <w:rPr>
          <w:rFonts w:ascii="Calibri" w:eastAsia="Calibri" w:hAnsi="Calibri" w:cs="Calibri"/>
          <w:color w:val="auto"/>
          <w:u w:val="single"/>
        </w:rPr>
        <w:t>Identité et coordonnées du responsable de traitement et de son représentant</w:t>
      </w:r>
      <w:r w:rsidRPr="007A13A7">
        <w:rPr>
          <w:rFonts w:ascii="Calibri" w:eastAsia="Calibri" w:hAnsi="Calibri" w:cs="Calibri"/>
          <w:color w:val="auto"/>
        </w:rPr>
        <w:t xml:space="preserve"> : </w:t>
      </w:r>
    </w:p>
    <w:p w14:paraId="46084BFD" w14:textId="77777777" w:rsidR="000524C3" w:rsidRPr="007A13A7" w:rsidRDefault="006F0669" w:rsidP="007A13A7">
      <w:pPr>
        <w:pBdr>
          <w:top w:val="nil"/>
          <w:left w:val="nil"/>
          <w:bottom w:val="nil"/>
          <w:right w:val="nil"/>
          <w:between w:val="nil"/>
        </w:pBdr>
        <w:spacing w:before="120" w:after="120"/>
        <w:jc w:val="both"/>
        <w:rPr>
          <w:rFonts w:ascii="Calibri" w:eastAsia="Calibri" w:hAnsi="Calibri" w:cs="Calibri"/>
          <w:color w:val="auto"/>
        </w:rPr>
      </w:pPr>
      <w:r w:rsidRPr="007A13A7">
        <w:rPr>
          <w:rFonts w:ascii="Calibri" w:eastAsia="Calibri" w:hAnsi="Calibri" w:cs="Calibri"/>
          <w:color w:val="auto"/>
        </w:rPr>
        <w:lastRenderedPageBreak/>
        <w:t>Expertise France</w:t>
      </w:r>
    </w:p>
    <w:p w14:paraId="475811E2" w14:textId="77777777" w:rsidR="000524C3" w:rsidRPr="007A13A7" w:rsidRDefault="006F0669" w:rsidP="007A13A7">
      <w:pPr>
        <w:pBdr>
          <w:top w:val="nil"/>
          <w:left w:val="nil"/>
          <w:bottom w:val="nil"/>
          <w:right w:val="nil"/>
          <w:between w:val="nil"/>
        </w:pBdr>
        <w:spacing w:before="120" w:after="120"/>
        <w:jc w:val="both"/>
        <w:rPr>
          <w:rFonts w:ascii="Calibri" w:eastAsia="Calibri" w:hAnsi="Calibri" w:cs="Calibri"/>
          <w:color w:val="auto"/>
        </w:rPr>
      </w:pPr>
      <w:r w:rsidRPr="007A13A7">
        <w:rPr>
          <w:rFonts w:ascii="Calibri" w:eastAsia="Calibri" w:hAnsi="Calibri" w:cs="Calibri"/>
          <w:color w:val="auto"/>
        </w:rPr>
        <w:t>40, Boulevard de Port Royal</w:t>
      </w:r>
    </w:p>
    <w:p w14:paraId="18B2F74D" w14:textId="77777777" w:rsidR="000524C3" w:rsidRPr="007A13A7" w:rsidRDefault="006F0669" w:rsidP="007A13A7">
      <w:pPr>
        <w:pBdr>
          <w:top w:val="nil"/>
          <w:left w:val="nil"/>
          <w:bottom w:val="nil"/>
          <w:right w:val="nil"/>
          <w:between w:val="nil"/>
        </w:pBdr>
        <w:spacing w:before="120" w:after="120"/>
        <w:jc w:val="both"/>
        <w:rPr>
          <w:rFonts w:ascii="Calibri" w:eastAsia="Calibri" w:hAnsi="Calibri" w:cs="Calibri"/>
          <w:color w:val="auto"/>
        </w:rPr>
      </w:pPr>
      <w:r w:rsidRPr="007A13A7">
        <w:rPr>
          <w:rFonts w:ascii="Calibri" w:eastAsia="Calibri" w:hAnsi="Calibri" w:cs="Calibri"/>
          <w:color w:val="auto"/>
        </w:rPr>
        <w:t>75005 Paris</w:t>
      </w:r>
    </w:p>
    <w:p w14:paraId="24C6038A" w14:textId="77777777" w:rsidR="000524C3" w:rsidRPr="007A13A7" w:rsidRDefault="006F0669" w:rsidP="007A13A7">
      <w:pPr>
        <w:pBdr>
          <w:top w:val="nil"/>
          <w:left w:val="nil"/>
          <w:bottom w:val="nil"/>
          <w:right w:val="nil"/>
          <w:between w:val="nil"/>
        </w:pBdr>
        <w:spacing w:after="120"/>
        <w:jc w:val="both"/>
        <w:rPr>
          <w:rFonts w:ascii="Calibri" w:eastAsia="Calibri" w:hAnsi="Calibri" w:cs="Calibri"/>
          <w:color w:val="auto"/>
        </w:rPr>
      </w:pPr>
      <w:r w:rsidRPr="007A13A7">
        <w:rPr>
          <w:rFonts w:ascii="Calibri" w:eastAsia="Calibri" w:hAnsi="Calibri" w:cs="Calibri"/>
          <w:color w:val="auto"/>
        </w:rPr>
        <w:t xml:space="preserve">Représentée par son Directeur Général, </w:t>
      </w:r>
    </w:p>
    <w:p w14:paraId="5B82924F" w14:textId="77777777" w:rsidR="000524C3" w:rsidRPr="007A13A7" w:rsidRDefault="006F0669" w:rsidP="007A13A7">
      <w:pPr>
        <w:pBdr>
          <w:top w:val="nil"/>
          <w:left w:val="nil"/>
          <w:bottom w:val="nil"/>
          <w:right w:val="nil"/>
          <w:between w:val="nil"/>
        </w:pBdr>
        <w:spacing w:after="120"/>
        <w:jc w:val="both"/>
        <w:rPr>
          <w:rFonts w:ascii="Calibri" w:eastAsia="Calibri" w:hAnsi="Calibri" w:cs="Calibri"/>
          <w:color w:val="auto"/>
        </w:rPr>
      </w:pPr>
      <w:r w:rsidRPr="007A13A7">
        <w:rPr>
          <w:rFonts w:ascii="Calibri" w:eastAsia="Calibri" w:hAnsi="Calibri" w:cs="Calibri"/>
          <w:color w:val="auto"/>
          <w:u w:val="single"/>
        </w:rPr>
        <w:t>Responsable de traitement opérationnel</w:t>
      </w:r>
      <w:r w:rsidRPr="007A13A7">
        <w:rPr>
          <w:rFonts w:ascii="Calibri" w:eastAsia="Calibri" w:hAnsi="Calibri" w:cs="Calibri"/>
          <w:color w:val="auto"/>
        </w:rPr>
        <w:t xml:space="preserve"> : </w:t>
      </w:r>
    </w:p>
    <w:p w14:paraId="3B33BDFC" w14:textId="77777777" w:rsidR="000524C3" w:rsidRPr="007A13A7" w:rsidRDefault="006F0669" w:rsidP="007A13A7">
      <w:pPr>
        <w:pBdr>
          <w:top w:val="nil"/>
          <w:left w:val="nil"/>
          <w:bottom w:val="nil"/>
          <w:right w:val="nil"/>
          <w:between w:val="nil"/>
        </w:pBdr>
        <w:spacing w:after="120"/>
        <w:jc w:val="both"/>
        <w:rPr>
          <w:rFonts w:ascii="Calibri" w:eastAsia="Calibri" w:hAnsi="Calibri" w:cs="Calibri"/>
          <w:color w:val="auto"/>
        </w:rPr>
      </w:pPr>
      <w:r w:rsidRPr="007A13A7">
        <w:rPr>
          <w:rFonts w:ascii="Calibri" w:eastAsia="Calibri" w:hAnsi="Calibri" w:cs="Calibri"/>
          <w:color w:val="auto"/>
        </w:rPr>
        <w:t>Le Département des Systèmes d’Information représenté par son Directeur</w:t>
      </w:r>
    </w:p>
    <w:p w14:paraId="4B0C4BDB" w14:textId="77777777" w:rsidR="000524C3" w:rsidRPr="007A13A7" w:rsidRDefault="006F0669" w:rsidP="007A13A7">
      <w:pPr>
        <w:pBdr>
          <w:top w:val="nil"/>
          <w:left w:val="nil"/>
          <w:bottom w:val="nil"/>
          <w:right w:val="nil"/>
          <w:between w:val="nil"/>
        </w:pBdr>
        <w:spacing w:after="120"/>
        <w:jc w:val="both"/>
        <w:rPr>
          <w:rFonts w:ascii="Calibri" w:eastAsia="Calibri" w:hAnsi="Calibri" w:cs="Calibri"/>
          <w:color w:val="auto"/>
        </w:rPr>
      </w:pPr>
      <w:r w:rsidRPr="007A13A7">
        <w:rPr>
          <w:rFonts w:ascii="Calibri" w:eastAsia="Calibri" w:hAnsi="Calibri" w:cs="Calibri"/>
          <w:color w:val="auto"/>
          <w:u w:val="single"/>
        </w:rPr>
        <w:t>Coordonnées du délégué à la protection des données personnelles</w:t>
      </w:r>
      <w:r w:rsidRPr="007A13A7">
        <w:rPr>
          <w:rFonts w:ascii="Calibri" w:eastAsia="Calibri" w:hAnsi="Calibri" w:cs="Calibri"/>
          <w:color w:val="auto"/>
        </w:rPr>
        <w:t xml:space="preserve"> :</w:t>
      </w:r>
    </w:p>
    <w:p w14:paraId="31C6EC32" w14:textId="77777777" w:rsidR="000524C3" w:rsidRPr="007A13A7" w:rsidRDefault="006F0669" w:rsidP="007A13A7">
      <w:pPr>
        <w:pBdr>
          <w:top w:val="nil"/>
          <w:left w:val="nil"/>
          <w:bottom w:val="nil"/>
          <w:right w:val="nil"/>
          <w:between w:val="nil"/>
        </w:pBdr>
        <w:spacing w:after="120"/>
        <w:jc w:val="both"/>
        <w:rPr>
          <w:rFonts w:ascii="Calibri" w:eastAsia="Calibri" w:hAnsi="Calibri" w:cs="Calibri"/>
          <w:color w:val="auto"/>
        </w:rPr>
      </w:pPr>
      <w:r w:rsidRPr="007A13A7">
        <w:rPr>
          <w:rFonts w:ascii="Calibri" w:eastAsia="Calibri" w:hAnsi="Calibri" w:cs="Calibri"/>
          <w:color w:val="auto"/>
        </w:rPr>
        <w:t>informatique.libertes@expertisefrance.fr</w:t>
      </w:r>
    </w:p>
    <w:p w14:paraId="376019A0" w14:textId="77777777" w:rsidR="000524C3" w:rsidRPr="007A13A7" w:rsidRDefault="006F0669" w:rsidP="007A13A7">
      <w:pPr>
        <w:pBdr>
          <w:top w:val="nil"/>
          <w:left w:val="nil"/>
          <w:bottom w:val="nil"/>
          <w:right w:val="nil"/>
          <w:between w:val="nil"/>
        </w:pBdr>
        <w:spacing w:after="120"/>
        <w:jc w:val="both"/>
        <w:rPr>
          <w:rFonts w:ascii="Calibri" w:eastAsia="Calibri" w:hAnsi="Calibri" w:cs="Calibri"/>
          <w:color w:val="auto"/>
        </w:rPr>
      </w:pPr>
      <w:r w:rsidRPr="007A13A7">
        <w:rPr>
          <w:rFonts w:ascii="Calibri" w:eastAsia="Calibri" w:hAnsi="Calibri" w:cs="Calibri"/>
          <w:color w:val="auto"/>
        </w:rPr>
        <w:t xml:space="preserve"> </w:t>
      </w:r>
    </w:p>
    <w:p w14:paraId="7CC3D255" w14:textId="77777777" w:rsidR="000524C3" w:rsidRPr="007A13A7" w:rsidRDefault="006F0669" w:rsidP="007A13A7">
      <w:pPr>
        <w:pBdr>
          <w:top w:val="nil"/>
          <w:left w:val="nil"/>
          <w:bottom w:val="nil"/>
          <w:right w:val="nil"/>
          <w:between w:val="nil"/>
        </w:pBdr>
        <w:spacing w:after="120"/>
        <w:jc w:val="both"/>
        <w:rPr>
          <w:rFonts w:ascii="Calibri" w:eastAsia="Calibri" w:hAnsi="Calibri" w:cs="Calibri"/>
          <w:color w:val="auto"/>
        </w:rPr>
      </w:pPr>
      <w:r w:rsidRPr="007A13A7">
        <w:rPr>
          <w:rFonts w:ascii="Calibri" w:eastAsia="Calibri" w:hAnsi="Calibri" w:cs="Calibri"/>
          <w:color w:val="auto"/>
        </w:rPr>
        <w:t>Les fondements juridiques légitimant le ou les traitements correspondent aux c) et e) de l'article 6.1 du RGPD, à savoir que :</w:t>
      </w:r>
    </w:p>
    <w:p w14:paraId="7F690475" w14:textId="77777777" w:rsidR="000524C3" w:rsidRPr="007A13A7" w:rsidRDefault="006F0669" w:rsidP="007A13A7">
      <w:pPr>
        <w:pBdr>
          <w:top w:val="nil"/>
          <w:left w:val="nil"/>
          <w:bottom w:val="nil"/>
          <w:right w:val="nil"/>
          <w:between w:val="nil"/>
        </w:pBdr>
        <w:spacing w:after="120"/>
        <w:jc w:val="both"/>
        <w:rPr>
          <w:rFonts w:ascii="Calibri" w:eastAsia="Calibri" w:hAnsi="Calibri" w:cs="Calibri"/>
          <w:color w:val="auto"/>
        </w:rPr>
      </w:pPr>
      <w:r w:rsidRPr="007A13A7">
        <w:rPr>
          <w:rFonts w:ascii="Calibri" w:eastAsia="Calibri" w:hAnsi="Calibri" w:cs="Calibri"/>
          <w:color w:val="auto"/>
        </w:rPr>
        <w:t>-</w:t>
      </w:r>
      <w:r w:rsidRPr="007A13A7">
        <w:rPr>
          <w:rFonts w:ascii="Calibri" w:eastAsia="Calibri" w:hAnsi="Calibri" w:cs="Calibri"/>
          <w:color w:val="auto"/>
        </w:rPr>
        <w:tab/>
        <w:t>Le traitement est nécessaire au respect d’une obligation légale à laquelle Expertise France est soumis ;</w:t>
      </w:r>
    </w:p>
    <w:p w14:paraId="7ADCE6D3" w14:textId="77777777" w:rsidR="000524C3" w:rsidRPr="007A13A7" w:rsidRDefault="006F0669" w:rsidP="007A13A7">
      <w:pPr>
        <w:pBdr>
          <w:top w:val="nil"/>
          <w:left w:val="nil"/>
          <w:bottom w:val="nil"/>
          <w:right w:val="nil"/>
          <w:between w:val="nil"/>
        </w:pBdr>
        <w:spacing w:after="120"/>
        <w:jc w:val="both"/>
        <w:rPr>
          <w:rFonts w:ascii="Calibri" w:eastAsia="Calibri" w:hAnsi="Calibri" w:cs="Calibri"/>
          <w:color w:val="auto"/>
        </w:rPr>
      </w:pPr>
      <w:r w:rsidRPr="007A13A7">
        <w:rPr>
          <w:rFonts w:ascii="Calibri" w:eastAsia="Calibri" w:hAnsi="Calibri" w:cs="Calibri"/>
          <w:color w:val="auto"/>
        </w:rPr>
        <w:t>-</w:t>
      </w:r>
      <w:r w:rsidRPr="007A13A7">
        <w:rPr>
          <w:rFonts w:ascii="Calibri" w:eastAsia="Calibri" w:hAnsi="Calibri" w:cs="Calibri"/>
          <w:color w:val="auto"/>
        </w:rPr>
        <w:tab/>
        <w:t>Le traitement est nécessaire à l’exécution d’une mission d’intérêt public ou relevant de l’exercice de l’autorité publique dont est investi Expertise France ;</w:t>
      </w:r>
    </w:p>
    <w:p w14:paraId="07902345" w14:textId="77777777" w:rsidR="000524C3" w:rsidRPr="007A13A7" w:rsidRDefault="006F0669" w:rsidP="007A13A7">
      <w:pPr>
        <w:pBdr>
          <w:top w:val="nil"/>
          <w:left w:val="nil"/>
          <w:bottom w:val="nil"/>
          <w:right w:val="nil"/>
          <w:between w:val="nil"/>
        </w:pBdr>
        <w:spacing w:after="120"/>
        <w:jc w:val="both"/>
        <w:rPr>
          <w:rFonts w:ascii="Calibri" w:eastAsia="Calibri" w:hAnsi="Calibri" w:cs="Calibri"/>
          <w:color w:val="auto"/>
        </w:rPr>
      </w:pPr>
      <w:r w:rsidRPr="007A13A7">
        <w:rPr>
          <w:rFonts w:ascii="Calibri" w:eastAsia="Calibri" w:hAnsi="Calibri" w:cs="Calibri"/>
          <w:color w:val="auto"/>
        </w:rPr>
        <w:t xml:space="preserve">Les finalités du ou des traitements sont : </w:t>
      </w:r>
    </w:p>
    <w:p w14:paraId="3FA5AFDC" w14:textId="77777777" w:rsidR="000524C3" w:rsidRPr="007A13A7" w:rsidRDefault="006F0669" w:rsidP="007A13A7">
      <w:pPr>
        <w:pBdr>
          <w:top w:val="nil"/>
          <w:left w:val="nil"/>
          <w:bottom w:val="nil"/>
          <w:right w:val="nil"/>
          <w:between w:val="nil"/>
        </w:pBdr>
        <w:spacing w:after="120"/>
        <w:jc w:val="both"/>
        <w:rPr>
          <w:rFonts w:ascii="Calibri" w:eastAsia="Calibri" w:hAnsi="Calibri" w:cs="Calibri"/>
          <w:color w:val="auto"/>
        </w:rPr>
      </w:pPr>
      <w:r w:rsidRPr="007A13A7">
        <w:rPr>
          <w:rFonts w:ascii="Calibri" w:eastAsia="Calibri" w:hAnsi="Calibri" w:cs="Calibri"/>
          <w:color w:val="auto"/>
        </w:rPr>
        <w:t>-</w:t>
      </w:r>
      <w:r w:rsidRPr="007A13A7">
        <w:rPr>
          <w:rFonts w:ascii="Calibri" w:eastAsia="Calibri" w:hAnsi="Calibri" w:cs="Calibri"/>
          <w:color w:val="auto"/>
        </w:rPr>
        <w:tab/>
        <w:t xml:space="preserve">La gestion et le suivi de la présente procédure de passation de marchés, </w:t>
      </w:r>
    </w:p>
    <w:p w14:paraId="525861B0" w14:textId="77777777" w:rsidR="000524C3" w:rsidRPr="007A13A7" w:rsidRDefault="006F0669" w:rsidP="007A13A7">
      <w:pPr>
        <w:pBdr>
          <w:top w:val="nil"/>
          <w:left w:val="nil"/>
          <w:bottom w:val="nil"/>
          <w:right w:val="nil"/>
          <w:between w:val="nil"/>
        </w:pBdr>
        <w:spacing w:after="120"/>
        <w:jc w:val="both"/>
        <w:rPr>
          <w:rFonts w:ascii="Calibri" w:eastAsia="Calibri" w:hAnsi="Calibri" w:cs="Calibri"/>
          <w:color w:val="auto"/>
        </w:rPr>
      </w:pPr>
      <w:r w:rsidRPr="007A13A7">
        <w:rPr>
          <w:rFonts w:ascii="Calibri" w:eastAsia="Calibri" w:hAnsi="Calibri" w:cs="Calibri"/>
          <w:color w:val="auto"/>
        </w:rPr>
        <w:t>-</w:t>
      </w:r>
      <w:r w:rsidRPr="007A13A7">
        <w:rPr>
          <w:rFonts w:ascii="Calibri" w:eastAsia="Calibri" w:hAnsi="Calibri" w:cs="Calibri"/>
          <w:color w:val="auto"/>
        </w:rPr>
        <w:tab/>
        <w:t xml:space="preserve">La gestion et le suivi du marché public conclu. </w:t>
      </w:r>
    </w:p>
    <w:p w14:paraId="23A883D1" w14:textId="77777777" w:rsidR="000524C3" w:rsidRPr="007A13A7" w:rsidRDefault="006F0669" w:rsidP="007A13A7">
      <w:pPr>
        <w:pBdr>
          <w:top w:val="nil"/>
          <w:left w:val="nil"/>
          <w:bottom w:val="nil"/>
          <w:right w:val="nil"/>
          <w:between w:val="nil"/>
        </w:pBdr>
        <w:spacing w:after="120"/>
        <w:jc w:val="both"/>
        <w:rPr>
          <w:rFonts w:ascii="Calibri" w:eastAsia="Calibri" w:hAnsi="Calibri" w:cs="Calibri"/>
          <w:color w:val="auto"/>
        </w:rPr>
      </w:pPr>
      <w:r w:rsidRPr="007A13A7">
        <w:rPr>
          <w:rFonts w:ascii="Calibri" w:eastAsia="Calibri" w:hAnsi="Calibri" w:cs="Calibri"/>
          <w:color w:val="auto"/>
        </w:rPr>
        <w:t>Les destinataires ou catégorie de destinataires des données à caractère personnel sont exclusivement les personnels habilités de l’autorité contractante, des ministères et des opérateurs de l'Etat, en charge de la passation et de l'exécution du contrat, ainsi que de leurs prestataires d’assistance dans ses activités.</w:t>
      </w:r>
    </w:p>
    <w:p w14:paraId="12D5AB77" w14:textId="77777777" w:rsidR="000524C3" w:rsidRPr="007A13A7" w:rsidRDefault="006F0669" w:rsidP="007A13A7">
      <w:pPr>
        <w:pBdr>
          <w:top w:val="nil"/>
          <w:left w:val="nil"/>
          <w:bottom w:val="nil"/>
          <w:right w:val="nil"/>
          <w:between w:val="nil"/>
        </w:pBdr>
        <w:spacing w:after="120"/>
        <w:jc w:val="both"/>
        <w:rPr>
          <w:rFonts w:ascii="Calibri" w:eastAsia="Calibri" w:hAnsi="Calibri" w:cs="Calibri"/>
          <w:color w:val="auto"/>
        </w:rPr>
      </w:pPr>
      <w:r w:rsidRPr="007A13A7">
        <w:rPr>
          <w:rFonts w:ascii="Calibri" w:eastAsia="Calibri" w:hAnsi="Calibri" w:cs="Calibri"/>
          <w:color w:val="auto"/>
        </w:rPr>
        <w:t>Durée de conservation : ces données sont conservées pendant toute la durée de passation et d'exécution du contrat, ainsi que durant la DUA applicable au contrat.</w:t>
      </w:r>
    </w:p>
    <w:p w14:paraId="2A1FB319" w14:textId="77777777" w:rsidR="000524C3" w:rsidRPr="007A13A7" w:rsidRDefault="006F0669" w:rsidP="007A13A7">
      <w:pPr>
        <w:pBdr>
          <w:top w:val="nil"/>
          <w:left w:val="nil"/>
          <w:bottom w:val="nil"/>
          <w:right w:val="nil"/>
          <w:between w:val="nil"/>
        </w:pBdr>
        <w:spacing w:after="120"/>
        <w:jc w:val="both"/>
        <w:rPr>
          <w:rFonts w:ascii="Calibri" w:eastAsia="Calibri" w:hAnsi="Calibri" w:cs="Calibri"/>
          <w:color w:val="auto"/>
        </w:rPr>
      </w:pPr>
      <w:r w:rsidRPr="007A13A7">
        <w:rPr>
          <w:rFonts w:ascii="Calibri" w:eastAsia="Calibri" w:hAnsi="Calibri" w:cs="Calibri"/>
          <w:color w:val="auto"/>
        </w:rPr>
        <w:t>Conformément aux dispositions des articles 15 à 21 du RGPD, les personnes dont les données à caractère personnel sont collectées disposent d'un droit d'accès, de rectification, et d'effacement à ces informations qui les concernent. Elles disposent également d’un droit à la limitation du traitement et d’opposition à ce traitement pour des motifs légitimes. L'exercice des droits d'information et de tout autre exercice de droit des personnes concernées par les traitements mis en œuvre peuvent être effectués auprès du délégué à la protection des données d’Expertise France.</w:t>
      </w:r>
    </w:p>
    <w:p w14:paraId="1D2688C5" w14:textId="77777777" w:rsidR="000524C3" w:rsidRPr="007A13A7" w:rsidRDefault="006F0669" w:rsidP="007A13A7">
      <w:pPr>
        <w:pBdr>
          <w:top w:val="nil"/>
          <w:left w:val="nil"/>
          <w:bottom w:val="nil"/>
          <w:right w:val="nil"/>
          <w:between w:val="nil"/>
        </w:pBdr>
        <w:spacing w:after="120"/>
        <w:jc w:val="both"/>
        <w:rPr>
          <w:rFonts w:ascii="Calibri" w:eastAsia="Calibri" w:hAnsi="Calibri" w:cs="Calibri"/>
          <w:color w:val="auto"/>
        </w:rPr>
      </w:pPr>
      <w:r w:rsidRPr="007A13A7">
        <w:rPr>
          <w:rFonts w:ascii="Calibri" w:eastAsia="Calibri" w:hAnsi="Calibri" w:cs="Calibri"/>
          <w:color w:val="auto"/>
        </w:rPr>
        <w:t>La personne dont les données à caractère personnel sont collectées dans le cadre de la présente procédure dispose d'un droit de réclamation auprès de la CNIL.</w:t>
      </w:r>
    </w:p>
    <w:p w14:paraId="6A59BA5E" w14:textId="77777777" w:rsidR="000524C3" w:rsidRPr="007A13A7" w:rsidRDefault="000524C3" w:rsidP="007A13A7">
      <w:pPr>
        <w:pBdr>
          <w:top w:val="nil"/>
          <w:left w:val="nil"/>
          <w:bottom w:val="nil"/>
          <w:right w:val="nil"/>
          <w:between w:val="nil"/>
        </w:pBdr>
        <w:spacing w:after="120"/>
        <w:jc w:val="both"/>
        <w:rPr>
          <w:rFonts w:ascii="Calibri" w:eastAsia="Calibri" w:hAnsi="Calibri" w:cs="Calibri"/>
          <w:color w:val="auto"/>
        </w:rPr>
      </w:pPr>
    </w:p>
    <w:p w14:paraId="0F4F88F6" w14:textId="77777777" w:rsidR="000524C3" w:rsidRPr="007A13A7" w:rsidRDefault="006F0669" w:rsidP="007A13A7">
      <w:pPr>
        <w:pBdr>
          <w:top w:val="nil"/>
          <w:left w:val="nil"/>
          <w:bottom w:val="nil"/>
          <w:right w:val="nil"/>
          <w:between w:val="nil"/>
        </w:pBdr>
        <w:spacing w:after="120"/>
        <w:jc w:val="both"/>
        <w:rPr>
          <w:rFonts w:ascii="Calibri" w:eastAsia="Calibri" w:hAnsi="Calibri" w:cs="Calibri"/>
          <w:color w:val="auto"/>
        </w:rPr>
      </w:pPr>
      <w:r w:rsidRPr="007A13A7">
        <w:rPr>
          <w:rFonts w:ascii="Calibri" w:eastAsia="Calibri" w:hAnsi="Calibri" w:cs="Calibri"/>
          <w:color w:val="auto"/>
        </w:rPr>
        <w:t>Expertise France s’engage à garantir la confidentialité des propositions qui lui sont adressées et veille à ce soit assurée la sécurité et le stockage de ces propositions.</w:t>
      </w:r>
    </w:p>
    <w:p w14:paraId="7945EC8D" w14:textId="77777777" w:rsidR="000524C3" w:rsidRPr="007A13A7" w:rsidRDefault="006F0669" w:rsidP="007A13A7">
      <w:pPr>
        <w:keepNext/>
        <w:numPr>
          <w:ilvl w:val="0"/>
          <w:numId w:val="6"/>
        </w:numPr>
        <w:spacing w:before="240" w:after="120"/>
        <w:ind w:left="357" w:hanging="357"/>
        <w:jc w:val="both"/>
        <w:rPr>
          <w:rFonts w:ascii="Calibri" w:eastAsia="Calibri" w:hAnsi="Calibri" w:cs="Calibri"/>
          <w:b/>
          <w:smallCaps/>
          <w:color w:val="auto"/>
          <w:u w:val="single"/>
        </w:rPr>
      </w:pPr>
      <w:r w:rsidRPr="007A13A7">
        <w:rPr>
          <w:rFonts w:ascii="Calibri" w:eastAsia="Calibri" w:hAnsi="Calibri" w:cs="Calibri"/>
          <w:b/>
          <w:smallCaps/>
          <w:color w:val="auto"/>
          <w:u w:val="single"/>
        </w:rPr>
        <w:lastRenderedPageBreak/>
        <w:t>Voies et délais de recours</w:t>
      </w:r>
    </w:p>
    <w:p w14:paraId="0A90DD5B" w14:textId="77777777" w:rsidR="000524C3" w:rsidRPr="007A13A7" w:rsidRDefault="006F0669" w:rsidP="007A13A7">
      <w:pPr>
        <w:jc w:val="both"/>
        <w:rPr>
          <w:rFonts w:ascii="Calibri" w:eastAsia="Calibri" w:hAnsi="Calibri" w:cs="Calibri"/>
          <w:color w:val="auto"/>
        </w:rPr>
      </w:pPr>
      <w:r w:rsidRPr="007A13A7">
        <w:rPr>
          <w:rFonts w:ascii="Calibri" w:eastAsia="Calibri" w:hAnsi="Calibri" w:cs="Calibri"/>
          <w:color w:val="auto"/>
        </w:rPr>
        <w:t xml:space="preserve">L'instance chargée des procédures de recours est le Tribunal administratif de Paris, 7 rue de Jouy, F-75004 Paris ; </w:t>
      </w:r>
      <w:proofErr w:type="gramStart"/>
      <w:r w:rsidRPr="007A13A7">
        <w:rPr>
          <w:rFonts w:ascii="Calibri" w:eastAsia="Calibri" w:hAnsi="Calibri" w:cs="Calibri"/>
          <w:color w:val="auto"/>
        </w:rPr>
        <w:t>e-mail</w:t>
      </w:r>
      <w:proofErr w:type="gramEnd"/>
      <w:r w:rsidRPr="007A13A7">
        <w:rPr>
          <w:rFonts w:ascii="Calibri" w:eastAsia="Calibri" w:hAnsi="Calibri" w:cs="Calibri"/>
          <w:color w:val="auto"/>
        </w:rPr>
        <w:t xml:space="preserve"> : </w:t>
      </w:r>
      <w:hyperlink r:id="rId8">
        <w:r w:rsidRPr="007A13A7">
          <w:rPr>
            <w:rFonts w:ascii="Calibri" w:eastAsia="Calibri" w:hAnsi="Calibri" w:cs="Calibri"/>
            <w:color w:val="auto"/>
            <w:u w:val="single"/>
          </w:rPr>
          <w:t>greffe.ta-paris@juradm.fr</w:t>
        </w:r>
      </w:hyperlink>
      <w:r w:rsidRPr="007A13A7">
        <w:rPr>
          <w:rFonts w:ascii="Calibri" w:eastAsia="Calibri" w:hAnsi="Calibri" w:cs="Calibri"/>
          <w:color w:val="auto"/>
        </w:rPr>
        <w:t>.</w:t>
      </w:r>
    </w:p>
    <w:p w14:paraId="7288908C" w14:textId="4C680FB2" w:rsidR="000524C3" w:rsidRPr="007A13A7" w:rsidRDefault="006F0669" w:rsidP="007A13A7">
      <w:pPr>
        <w:jc w:val="both"/>
        <w:rPr>
          <w:rFonts w:ascii="Calibri" w:eastAsia="Calibri" w:hAnsi="Calibri" w:cs="Calibri"/>
          <w:color w:val="auto"/>
        </w:rPr>
        <w:sectPr w:rsidR="000524C3" w:rsidRPr="007A13A7">
          <w:headerReference w:type="default" r:id="rId9"/>
          <w:footerReference w:type="default" r:id="rId10"/>
          <w:headerReference w:type="first" r:id="rId11"/>
          <w:footerReference w:type="first" r:id="rId12"/>
          <w:pgSz w:w="11906" w:h="16838"/>
          <w:pgMar w:top="1134" w:right="1134" w:bottom="1134" w:left="1134" w:header="720" w:footer="720" w:gutter="0"/>
          <w:pgNumType w:start="1"/>
          <w:cols w:space="720"/>
          <w:titlePg/>
        </w:sectPr>
      </w:pPr>
      <w:r w:rsidRPr="007A13A7">
        <w:rPr>
          <w:rFonts w:ascii="Calibri" w:eastAsia="Calibri" w:hAnsi="Calibri" w:cs="Calibri"/>
          <w:color w:val="auto"/>
        </w:rPr>
        <w:t xml:space="preserve">Les candidats peuvent obtenir des renseignements sur l'introduction des recours auprès du </w:t>
      </w:r>
      <w:proofErr w:type="spellStart"/>
      <w:r w:rsidRPr="007A13A7">
        <w:rPr>
          <w:rFonts w:ascii="Calibri" w:eastAsia="Calibri" w:hAnsi="Calibri" w:cs="Calibri"/>
          <w:color w:val="auto"/>
        </w:rPr>
        <w:t>Gref</w:t>
      </w:r>
      <w:proofErr w:type="spellEnd"/>
    </w:p>
    <w:p w14:paraId="2959D5C3" w14:textId="77777777" w:rsidR="007A13A7" w:rsidRPr="007A13A7" w:rsidRDefault="007A13A7" w:rsidP="007A13A7">
      <w:pPr>
        <w:rPr>
          <w:rFonts w:ascii="Calibri" w:eastAsia="Calibri" w:hAnsi="Calibri" w:cs="Calibri"/>
          <w:color w:val="auto"/>
        </w:rPr>
      </w:pPr>
    </w:p>
    <w:sectPr w:rsidR="007A13A7" w:rsidRPr="007A13A7">
      <w:headerReference w:type="default" r:id="rId13"/>
      <w:footerReference w:type="default" r:id="rId14"/>
      <w:footerReference w:type="first" r:id="rId15"/>
      <w:pgSz w:w="11906" w:h="16838"/>
      <w:pgMar w:top="1134" w:right="1134"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BF2A8" w14:textId="77777777" w:rsidR="0057783A" w:rsidRDefault="0057783A">
      <w:r>
        <w:separator/>
      </w:r>
    </w:p>
  </w:endnote>
  <w:endnote w:type="continuationSeparator" w:id="0">
    <w:p w14:paraId="3BD03DE7" w14:textId="77777777" w:rsidR="0057783A" w:rsidRDefault="00577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CA909" w14:textId="77777777" w:rsidR="000524C3" w:rsidRDefault="006F0669">
    <w:pPr>
      <w:pBdr>
        <w:top w:val="nil"/>
        <w:left w:val="nil"/>
        <w:bottom w:val="nil"/>
        <w:right w:val="nil"/>
        <w:between w:val="nil"/>
      </w:pBdr>
      <w:tabs>
        <w:tab w:val="center" w:pos="4536"/>
        <w:tab w:val="right" w:pos="9072"/>
        <w:tab w:val="right" w:pos="9638"/>
      </w:tabs>
      <w:rPr>
        <w:rFonts w:ascii="Calibri" w:eastAsia="Calibri" w:hAnsi="Calibri" w:cs="Calibri"/>
        <w:sz w:val="18"/>
        <w:szCs w:val="18"/>
        <w:u w:val="single"/>
      </w:rPr>
    </w:pPr>
    <w:r>
      <w:rPr>
        <w:rFonts w:ascii="Calibri" w:eastAsia="Calibri" w:hAnsi="Calibri" w:cs="Calibri"/>
        <w:sz w:val="18"/>
        <w:szCs w:val="18"/>
        <w:u w:val="single"/>
      </w:rPr>
      <w:tab/>
    </w:r>
  </w:p>
  <w:p w14:paraId="341D8620" w14:textId="77777777" w:rsidR="000524C3" w:rsidRDefault="006F0669">
    <w:pPr>
      <w:pBdr>
        <w:top w:val="nil"/>
        <w:left w:val="nil"/>
        <w:bottom w:val="nil"/>
        <w:right w:val="nil"/>
        <w:between w:val="nil"/>
      </w:pBdr>
      <w:tabs>
        <w:tab w:val="center" w:pos="4536"/>
        <w:tab w:val="right" w:pos="9072"/>
        <w:tab w:val="right" w:pos="9638"/>
      </w:tabs>
      <w:rPr>
        <w:rFonts w:ascii="Calibri" w:eastAsia="Calibri" w:hAnsi="Calibri" w:cs="Calibri"/>
      </w:rPr>
    </w:pPr>
    <w:r>
      <w:rPr>
        <w:rFonts w:ascii="Calibri" w:eastAsia="Calibri" w:hAnsi="Calibri" w:cs="Calibri"/>
        <w:sz w:val="22"/>
        <w:szCs w:val="22"/>
      </w:rPr>
      <w:t>DAJ_M001_v05</w:t>
    </w:r>
    <w:r>
      <w:rPr>
        <w:rFonts w:ascii="Calibri" w:eastAsia="Calibri" w:hAnsi="Calibri" w:cs="Calibri"/>
        <w:sz w:val="22"/>
        <w:szCs w:val="22"/>
      </w:rPr>
      <w:tab/>
      <w:t xml:space="preserve">Page </w:t>
    </w:r>
    <w:r>
      <w:rPr>
        <w:rFonts w:ascii="Calibri" w:eastAsia="Calibri" w:hAnsi="Calibri" w:cs="Calibri"/>
        <w:b/>
        <w:sz w:val="22"/>
        <w:szCs w:val="22"/>
      </w:rPr>
      <w:fldChar w:fldCharType="begin"/>
    </w:r>
    <w:r>
      <w:rPr>
        <w:rFonts w:ascii="Calibri" w:eastAsia="Calibri" w:hAnsi="Calibri" w:cs="Calibri"/>
        <w:b/>
        <w:sz w:val="22"/>
        <w:szCs w:val="22"/>
      </w:rPr>
      <w:instrText>PAGE</w:instrText>
    </w:r>
    <w:r>
      <w:rPr>
        <w:rFonts w:ascii="Calibri" w:eastAsia="Calibri" w:hAnsi="Calibri" w:cs="Calibri"/>
        <w:b/>
        <w:sz w:val="22"/>
        <w:szCs w:val="22"/>
      </w:rPr>
      <w:fldChar w:fldCharType="separate"/>
    </w:r>
    <w:r w:rsidR="00927D93">
      <w:rPr>
        <w:rFonts w:ascii="Calibri" w:eastAsia="Calibri" w:hAnsi="Calibri" w:cs="Calibri"/>
        <w:b/>
        <w:noProof/>
        <w:sz w:val="22"/>
        <w:szCs w:val="22"/>
      </w:rPr>
      <w:t>2</w:t>
    </w:r>
    <w:r>
      <w:rPr>
        <w:rFonts w:ascii="Calibri" w:eastAsia="Calibri" w:hAnsi="Calibri" w:cs="Calibri"/>
        <w:b/>
        <w:sz w:val="22"/>
        <w:szCs w:val="22"/>
      </w:rPr>
      <w:fldChar w:fldCharType="end"/>
    </w:r>
    <w:r>
      <w:rPr>
        <w:rFonts w:ascii="Calibri" w:eastAsia="Calibri" w:hAnsi="Calibri" w:cs="Calibri"/>
        <w:sz w:val="22"/>
        <w:szCs w:val="22"/>
      </w:rPr>
      <w:t xml:space="preserve"> sur </w:t>
    </w:r>
    <w:r>
      <w:rPr>
        <w:rFonts w:ascii="Calibri" w:eastAsia="Calibri" w:hAnsi="Calibri" w:cs="Calibri"/>
        <w:b/>
        <w:sz w:val="22"/>
        <w:szCs w:val="22"/>
      </w:rPr>
      <w:fldChar w:fldCharType="begin"/>
    </w:r>
    <w:r>
      <w:rPr>
        <w:rFonts w:ascii="Calibri" w:eastAsia="Calibri" w:hAnsi="Calibri" w:cs="Calibri"/>
        <w:b/>
        <w:sz w:val="22"/>
        <w:szCs w:val="22"/>
      </w:rPr>
      <w:instrText>NUMPAGES</w:instrText>
    </w:r>
    <w:r>
      <w:rPr>
        <w:rFonts w:ascii="Calibri" w:eastAsia="Calibri" w:hAnsi="Calibri" w:cs="Calibri"/>
        <w:b/>
        <w:sz w:val="22"/>
        <w:szCs w:val="22"/>
      </w:rPr>
      <w:fldChar w:fldCharType="separate"/>
    </w:r>
    <w:r w:rsidR="00927D93">
      <w:rPr>
        <w:rFonts w:ascii="Calibri" w:eastAsia="Calibri" w:hAnsi="Calibri" w:cs="Calibri"/>
        <w:b/>
        <w:noProof/>
        <w:sz w:val="22"/>
        <w:szCs w:val="22"/>
      </w:rPr>
      <w:t>2</w:t>
    </w:r>
    <w:r>
      <w:rPr>
        <w:rFonts w:ascii="Calibri" w:eastAsia="Calibri" w:hAnsi="Calibri" w:cs="Calibri"/>
        <w:b/>
        <w:sz w:val="22"/>
        <w:szCs w:val="22"/>
      </w:rPr>
      <w:fldChar w:fldCharType="end"/>
    </w:r>
  </w:p>
  <w:p w14:paraId="6BAF5AE1" w14:textId="77777777" w:rsidR="000524C3" w:rsidRDefault="000524C3">
    <w:pPr>
      <w:pBdr>
        <w:top w:val="nil"/>
        <w:left w:val="nil"/>
        <w:bottom w:val="nil"/>
        <w:right w:val="nil"/>
        <w:between w:val="nil"/>
      </w:pBdr>
      <w:tabs>
        <w:tab w:val="center" w:pos="4536"/>
        <w:tab w:val="right" w:pos="9072"/>
        <w:tab w:val="right" w:pos="9638"/>
      </w:tabs>
      <w:rPr>
        <w:rFonts w:ascii="Calibri" w:eastAsia="Calibri" w:hAnsi="Calibri" w:cs="Calibr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1CE1D" w14:textId="77777777" w:rsidR="000524C3" w:rsidRDefault="006F0669">
    <w:pPr>
      <w:pBdr>
        <w:top w:val="nil"/>
        <w:left w:val="nil"/>
        <w:bottom w:val="nil"/>
        <w:right w:val="nil"/>
        <w:between w:val="nil"/>
      </w:pBdr>
      <w:tabs>
        <w:tab w:val="center" w:pos="4536"/>
        <w:tab w:val="right" w:pos="9072"/>
        <w:tab w:val="right" w:pos="9638"/>
      </w:tabs>
      <w:rPr>
        <w:rFonts w:ascii="Calibri" w:eastAsia="Calibri" w:hAnsi="Calibri" w:cs="Calibri"/>
        <w:sz w:val="18"/>
        <w:szCs w:val="18"/>
        <w:u w:val="single"/>
      </w:rPr>
    </w:pPr>
    <w:r>
      <w:rPr>
        <w:rFonts w:ascii="Calibri" w:eastAsia="Calibri" w:hAnsi="Calibri" w:cs="Calibri"/>
        <w:sz w:val="18"/>
        <w:szCs w:val="18"/>
        <w:u w:val="single"/>
      </w:rPr>
      <w:tab/>
    </w:r>
  </w:p>
  <w:p w14:paraId="743D0586" w14:textId="77777777" w:rsidR="000524C3" w:rsidRDefault="006F0669">
    <w:pPr>
      <w:pBdr>
        <w:top w:val="nil"/>
        <w:left w:val="nil"/>
        <w:bottom w:val="nil"/>
        <w:right w:val="nil"/>
        <w:between w:val="nil"/>
      </w:pBdr>
      <w:tabs>
        <w:tab w:val="center" w:pos="4536"/>
        <w:tab w:val="right" w:pos="9072"/>
        <w:tab w:val="right" w:pos="9746"/>
      </w:tabs>
      <w:jc w:val="right"/>
      <w:rPr>
        <w:rFonts w:ascii="Calibri" w:eastAsia="Calibri" w:hAnsi="Calibri" w:cs="Calibri"/>
        <w:sz w:val="22"/>
        <w:szCs w:val="22"/>
      </w:rPr>
    </w:pPr>
    <w:r>
      <w:rPr>
        <w:rFonts w:ascii="Calibri" w:eastAsia="Calibri" w:hAnsi="Calibri" w:cs="Calibri"/>
        <w:sz w:val="22"/>
        <w:szCs w:val="22"/>
      </w:rPr>
      <w:t>DAJ_M001_v05</w:t>
    </w:r>
    <w:r>
      <w:rPr>
        <w:rFonts w:ascii="Calibri" w:eastAsia="Calibri" w:hAnsi="Calibri" w:cs="Calibri"/>
        <w:sz w:val="22"/>
        <w:szCs w:val="22"/>
      </w:rPr>
      <w:tab/>
      <w:t xml:space="preserve">Page </w:t>
    </w:r>
    <w:r>
      <w:rPr>
        <w:rFonts w:ascii="Calibri" w:eastAsia="Calibri" w:hAnsi="Calibri" w:cs="Calibri"/>
        <w:b/>
        <w:sz w:val="22"/>
        <w:szCs w:val="22"/>
      </w:rPr>
      <w:fldChar w:fldCharType="begin"/>
    </w:r>
    <w:r>
      <w:rPr>
        <w:rFonts w:ascii="Calibri" w:eastAsia="Calibri" w:hAnsi="Calibri" w:cs="Calibri"/>
        <w:b/>
        <w:sz w:val="22"/>
        <w:szCs w:val="22"/>
      </w:rPr>
      <w:instrText>PAGE</w:instrText>
    </w:r>
    <w:r>
      <w:rPr>
        <w:rFonts w:ascii="Calibri" w:eastAsia="Calibri" w:hAnsi="Calibri" w:cs="Calibri"/>
        <w:b/>
        <w:sz w:val="22"/>
        <w:szCs w:val="22"/>
      </w:rPr>
      <w:fldChar w:fldCharType="separate"/>
    </w:r>
    <w:r w:rsidR="00927D93">
      <w:rPr>
        <w:rFonts w:ascii="Calibri" w:eastAsia="Calibri" w:hAnsi="Calibri" w:cs="Calibri"/>
        <w:b/>
        <w:noProof/>
        <w:sz w:val="22"/>
        <w:szCs w:val="22"/>
      </w:rPr>
      <w:t>1</w:t>
    </w:r>
    <w:r>
      <w:rPr>
        <w:rFonts w:ascii="Calibri" w:eastAsia="Calibri" w:hAnsi="Calibri" w:cs="Calibri"/>
        <w:b/>
        <w:sz w:val="22"/>
        <w:szCs w:val="22"/>
      </w:rPr>
      <w:fldChar w:fldCharType="end"/>
    </w:r>
    <w:r>
      <w:rPr>
        <w:rFonts w:ascii="Calibri" w:eastAsia="Calibri" w:hAnsi="Calibri" w:cs="Calibri"/>
        <w:sz w:val="22"/>
        <w:szCs w:val="22"/>
      </w:rPr>
      <w:t xml:space="preserve"> sur </w:t>
    </w:r>
    <w:r>
      <w:rPr>
        <w:rFonts w:ascii="Calibri" w:eastAsia="Calibri" w:hAnsi="Calibri" w:cs="Calibri"/>
        <w:b/>
        <w:sz w:val="22"/>
        <w:szCs w:val="22"/>
      </w:rPr>
      <w:fldChar w:fldCharType="begin"/>
    </w:r>
    <w:r>
      <w:rPr>
        <w:rFonts w:ascii="Calibri" w:eastAsia="Calibri" w:hAnsi="Calibri" w:cs="Calibri"/>
        <w:b/>
        <w:sz w:val="22"/>
        <w:szCs w:val="22"/>
      </w:rPr>
      <w:instrText>NUMPAGES</w:instrText>
    </w:r>
    <w:r>
      <w:rPr>
        <w:rFonts w:ascii="Calibri" w:eastAsia="Calibri" w:hAnsi="Calibri" w:cs="Calibri"/>
        <w:b/>
        <w:sz w:val="22"/>
        <w:szCs w:val="22"/>
      </w:rPr>
      <w:fldChar w:fldCharType="separate"/>
    </w:r>
    <w:r w:rsidR="00927D93">
      <w:rPr>
        <w:rFonts w:ascii="Calibri" w:eastAsia="Calibri" w:hAnsi="Calibri" w:cs="Calibri"/>
        <w:b/>
        <w:noProof/>
        <w:sz w:val="22"/>
        <w:szCs w:val="22"/>
      </w:rPr>
      <w:t>2</w:t>
    </w:r>
    <w:r>
      <w:rPr>
        <w:rFonts w:ascii="Calibri" w:eastAsia="Calibri" w:hAnsi="Calibri" w:cs="Calibri"/>
        <w:b/>
        <w:sz w:val="22"/>
        <w:szCs w:val="22"/>
      </w:rPr>
      <w:fldChar w:fldCharType="end"/>
    </w:r>
  </w:p>
  <w:p w14:paraId="6409E176" w14:textId="77777777" w:rsidR="000524C3" w:rsidRDefault="006F0669">
    <w:pPr>
      <w:pBdr>
        <w:top w:val="nil"/>
        <w:left w:val="nil"/>
        <w:bottom w:val="nil"/>
        <w:right w:val="nil"/>
        <w:between w:val="nil"/>
      </w:pBdr>
      <w:tabs>
        <w:tab w:val="center" w:pos="4536"/>
        <w:tab w:val="right" w:pos="9072"/>
      </w:tabs>
      <w:rPr>
        <w:rFonts w:ascii="Calibri" w:eastAsia="Calibri" w:hAnsi="Calibri" w:cs="Calibri"/>
        <w:b/>
        <w:sz w:val="22"/>
        <w:szCs w:val="22"/>
      </w:rPr>
    </w:pPr>
    <w:r>
      <w:rPr>
        <w:rFonts w:ascii="Calibri" w:eastAsia="Calibri" w:hAnsi="Calibri" w:cs="Calibri"/>
        <w:b/>
        <w:sz w:val="22"/>
        <w:szCs w:val="22"/>
      </w:rPr>
      <w:t>Mai 2021</w:t>
    </w:r>
  </w:p>
  <w:p w14:paraId="6A1B4867" w14:textId="77777777" w:rsidR="000524C3" w:rsidRDefault="000524C3">
    <w:pPr>
      <w:pBdr>
        <w:top w:val="nil"/>
        <w:left w:val="nil"/>
        <w:bottom w:val="nil"/>
        <w:right w:val="nil"/>
        <w:between w:val="nil"/>
      </w:pBdr>
      <w:tabs>
        <w:tab w:val="center" w:pos="4536"/>
        <w:tab w:val="right" w:pos="9072"/>
      </w:tabs>
      <w:rPr>
        <w:rFonts w:ascii="Calibri" w:eastAsia="Calibri" w:hAnsi="Calibri" w:cs="Calibri"/>
        <w:b/>
        <w:sz w:val="22"/>
        <w:szCs w:val="22"/>
      </w:rPr>
    </w:pPr>
  </w:p>
  <w:p w14:paraId="33B57DC5" w14:textId="77777777" w:rsidR="000524C3" w:rsidRDefault="006F0669">
    <w:pPr>
      <w:pBdr>
        <w:top w:val="nil"/>
        <w:left w:val="nil"/>
        <w:bottom w:val="nil"/>
        <w:right w:val="nil"/>
        <w:between w:val="nil"/>
      </w:pBdr>
      <w:tabs>
        <w:tab w:val="center" w:pos="4536"/>
        <w:tab w:val="right" w:pos="9072"/>
        <w:tab w:val="right" w:pos="9638"/>
      </w:tabs>
      <w:rPr>
        <w:rFonts w:ascii="Calibri" w:eastAsia="Calibri" w:hAnsi="Calibri" w:cs="Calibri"/>
        <w:sz w:val="22"/>
        <w:szCs w:val="22"/>
      </w:rPr>
    </w:pPr>
    <w:bookmarkStart w:id="4" w:name="_heading=h.3znysh7" w:colFirst="0" w:colLast="0"/>
    <w:bookmarkEnd w:id="4"/>
    <w:r>
      <w:rPr>
        <w:rFonts w:ascii="Calibri" w:eastAsia="Calibri" w:hAnsi="Calibri" w:cs="Calibri"/>
        <w:sz w:val="16"/>
        <w:szCs w:val="16"/>
      </w:rPr>
      <w:t xml:space="preserve">Expertise France - - 40, Boulevard de Port Royal - France </w:t>
    </w:r>
    <w:r>
      <w:rPr>
        <w:rFonts w:ascii="Calibri" w:eastAsia="Calibri" w:hAnsi="Calibri" w:cs="Calibri"/>
        <w:sz w:val="16"/>
        <w:szCs w:val="16"/>
      </w:rPr>
      <w:br/>
      <w:t>SIRET : 808 734 792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4117C" w14:textId="77777777" w:rsidR="000524C3" w:rsidRDefault="006F0669">
    <w:pPr>
      <w:pBdr>
        <w:top w:val="nil"/>
        <w:left w:val="nil"/>
        <w:bottom w:val="nil"/>
        <w:right w:val="nil"/>
        <w:between w:val="nil"/>
      </w:pBdr>
      <w:tabs>
        <w:tab w:val="center" w:pos="4536"/>
        <w:tab w:val="right" w:pos="9072"/>
        <w:tab w:val="right" w:pos="9638"/>
      </w:tabs>
      <w:rPr>
        <w:rFonts w:ascii="Calibri" w:eastAsia="Calibri" w:hAnsi="Calibri" w:cs="Calibri"/>
        <w:sz w:val="18"/>
        <w:szCs w:val="18"/>
        <w:u w:val="single"/>
      </w:rPr>
    </w:pPr>
    <w:r>
      <w:rPr>
        <w:rFonts w:ascii="Calibri" w:eastAsia="Calibri" w:hAnsi="Calibri" w:cs="Calibri"/>
        <w:sz w:val="18"/>
        <w:szCs w:val="18"/>
        <w:u w:val="single"/>
      </w:rPr>
      <w:tab/>
    </w:r>
  </w:p>
  <w:p w14:paraId="3FFFA3FA" w14:textId="77777777" w:rsidR="000524C3" w:rsidRDefault="006F0669">
    <w:pPr>
      <w:pBdr>
        <w:top w:val="nil"/>
        <w:left w:val="nil"/>
        <w:bottom w:val="nil"/>
        <w:right w:val="nil"/>
        <w:between w:val="nil"/>
      </w:pBdr>
      <w:tabs>
        <w:tab w:val="center" w:pos="4536"/>
        <w:tab w:val="right" w:pos="9072"/>
        <w:tab w:val="right" w:pos="9638"/>
      </w:tabs>
      <w:rPr>
        <w:rFonts w:ascii="Calibri" w:eastAsia="Calibri" w:hAnsi="Calibri" w:cs="Calibri"/>
        <w:sz w:val="22"/>
        <w:szCs w:val="22"/>
      </w:rPr>
    </w:pPr>
    <w:proofErr w:type="spellStart"/>
    <w:r>
      <w:rPr>
        <w:rFonts w:ascii="Calibri" w:eastAsia="Calibri" w:hAnsi="Calibri" w:cs="Calibri"/>
        <w:sz w:val="22"/>
        <w:szCs w:val="22"/>
      </w:rPr>
      <w:t>Ref</w:t>
    </w:r>
    <w:proofErr w:type="spellEnd"/>
    <w:r>
      <w:rPr>
        <w:rFonts w:ascii="Calibri" w:eastAsia="Calibri" w:hAnsi="Calibri" w:cs="Calibri"/>
        <w:sz w:val="22"/>
        <w:szCs w:val="22"/>
      </w:rPr>
      <w:t xml:space="preserve"> : DAJ_M001_v05</w:t>
    </w:r>
    <w:r>
      <w:rPr>
        <w:rFonts w:ascii="Calibri" w:eastAsia="Calibri" w:hAnsi="Calibri" w:cs="Calibri"/>
        <w:sz w:val="22"/>
        <w:szCs w:val="22"/>
      </w:rPr>
      <w:tab/>
      <w:t xml:space="preserve">Page </w:t>
    </w:r>
    <w:r>
      <w:rPr>
        <w:rFonts w:ascii="Calibri" w:eastAsia="Calibri" w:hAnsi="Calibri" w:cs="Calibri"/>
        <w:b/>
        <w:sz w:val="22"/>
        <w:szCs w:val="22"/>
      </w:rPr>
      <w:fldChar w:fldCharType="begin"/>
    </w:r>
    <w:r>
      <w:rPr>
        <w:rFonts w:ascii="Calibri" w:eastAsia="Calibri" w:hAnsi="Calibri" w:cs="Calibri"/>
        <w:b/>
        <w:sz w:val="22"/>
        <w:szCs w:val="22"/>
      </w:rPr>
      <w:instrText>PAGE</w:instrText>
    </w:r>
    <w:r>
      <w:rPr>
        <w:rFonts w:ascii="Calibri" w:eastAsia="Calibri" w:hAnsi="Calibri" w:cs="Calibri"/>
        <w:b/>
        <w:sz w:val="22"/>
        <w:szCs w:val="22"/>
      </w:rPr>
      <w:fldChar w:fldCharType="separate"/>
    </w:r>
    <w:r w:rsidR="00927D93">
      <w:rPr>
        <w:rFonts w:ascii="Calibri" w:eastAsia="Calibri" w:hAnsi="Calibri" w:cs="Calibri"/>
        <w:b/>
        <w:noProof/>
        <w:sz w:val="22"/>
        <w:szCs w:val="22"/>
      </w:rPr>
      <w:t>7</w:t>
    </w:r>
    <w:r>
      <w:rPr>
        <w:rFonts w:ascii="Calibri" w:eastAsia="Calibri" w:hAnsi="Calibri" w:cs="Calibri"/>
        <w:b/>
        <w:sz w:val="22"/>
        <w:szCs w:val="22"/>
      </w:rPr>
      <w:fldChar w:fldCharType="end"/>
    </w:r>
    <w:r>
      <w:rPr>
        <w:rFonts w:ascii="Calibri" w:eastAsia="Calibri" w:hAnsi="Calibri" w:cs="Calibri"/>
        <w:sz w:val="22"/>
        <w:szCs w:val="22"/>
      </w:rPr>
      <w:t xml:space="preserve"> sur </w:t>
    </w:r>
    <w:r>
      <w:rPr>
        <w:rFonts w:ascii="Calibri" w:eastAsia="Calibri" w:hAnsi="Calibri" w:cs="Calibri"/>
        <w:b/>
        <w:sz w:val="22"/>
        <w:szCs w:val="22"/>
      </w:rPr>
      <w:fldChar w:fldCharType="begin"/>
    </w:r>
    <w:r>
      <w:rPr>
        <w:rFonts w:ascii="Calibri" w:eastAsia="Calibri" w:hAnsi="Calibri" w:cs="Calibri"/>
        <w:b/>
        <w:sz w:val="22"/>
        <w:szCs w:val="22"/>
      </w:rPr>
      <w:instrText>NUMPAGES</w:instrText>
    </w:r>
    <w:r>
      <w:rPr>
        <w:rFonts w:ascii="Calibri" w:eastAsia="Calibri" w:hAnsi="Calibri" w:cs="Calibri"/>
        <w:b/>
        <w:sz w:val="22"/>
        <w:szCs w:val="22"/>
      </w:rPr>
      <w:fldChar w:fldCharType="separate"/>
    </w:r>
    <w:r w:rsidR="00927D93">
      <w:rPr>
        <w:rFonts w:ascii="Calibri" w:eastAsia="Calibri" w:hAnsi="Calibri" w:cs="Calibri"/>
        <w:b/>
        <w:noProof/>
        <w:sz w:val="22"/>
        <w:szCs w:val="22"/>
      </w:rPr>
      <w:t>8</w:t>
    </w:r>
    <w:r>
      <w:rPr>
        <w:rFonts w:ascii="Calibri" w:eastAsia="Calibri" w:hAnsi="Calibri" w:cs="Calibri"/>
        <w:b/>
        <w:sz w:val="22"/>
        <w:szCs w:val="22"/>
      </w:rPr>
      <w:fldChar w:fldCharType="end"/>
    </w:r>
    <w:r>
      <w:rPr>
        <w:rFonts w:ascii="Calibri" w:eastAsia="Calibri" w:hAnsi="Calibri" w:cs="Calibri"/>
        <w:sz w:val="22"/>
        <w:szCs w:val="22"/>
      </w:rPr>
      <w:t xml:space="preserve"> </w:t>
    </w:r>
  </w:p>
  <w:p w14:paraId="4D42972B" w14:textId="77777777" w:rsidR="000524C3" w:rsidRDefault="000524C3">
    <w:pPr>
      <w:pBdr>
        <w:top w:val="nil"/>
        <w:left w:val="nil"/>
        <w:bottom w:val="nil"/>
        <w:right w:val="nil"/>
        <w:between w:val="nil"/>
      </w:pBdr>
      <w:tabs>
        <w:tab w:val="center" w:pos="4536"/>
        <w:tab w:val="right" w:pos="9072"/>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22839" w14:textId="77777777" w:rsidR="000524C3" w:rsidRDefault="000524C3">
    <w:pPr>
      <w:pBdr>
        <w:top w:val="nil"/>
        <w:left w:val="nil"/>
        <w:bottom w:val="nil"/>
        <w:right w:val="nil"/>
        <w:between w:val="nil"/>
      </w:pBdr>
      <w:tabs>
        <w:tab w:val="center" w:pos="4536"/>
        <w:tab w:val="right" w:pos="9072"/>
        <w:tab w:val="right" w:pos="9214"/>
      </w:tabs>
      <w:rPr>
        <w:rFonts w:ascii="Calibri" w:eastAsia="Calibri" w:hAnsi="Calibri" w:cs="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58826" w14:textId="77777777" w:rsidR="0057783A" w:rsidRDefault="0057783A">
      <w:r>
        <w:separator/>
      </w:r>
    </w:p>
  </w:footnote>
  <w:footnote w:type="continuationSeparator" w:id="0">
    <w:p w14:paraId="5E531C12" w14:textId="77777777" w:rsidR="0057783A" w:rsidRDefault="005778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42394" w14:textId="77777777" w:rsidR="000524C3" w:rsidRDefault="000524C3">
    <w:pPr>
      <w:pBdr>
        <w:top w:val="nil"/>
        <w:left w:val="nil"/>
        <w:bottom w:val="nil"/>
        <w:right w:val="nil"/>
        <w:between w:val="nil"/>
      </w:pBdr>
      <w:tabs>
        <w:tab w:val="center" w:pos="4536"/>
        <w:tab w:val="right" w:pos="9072"/>
        <w:tab w:val="right" w:pos="9214"/>
      </w:tabs>
      <w:rPr>
        <w:rFonts w:ascii="Calibri" w:eastAsia="Calibri" w:hAnsi="Calibri" w:cs="Calibri"/>
        <w:sz w:val="22"/>
        <w:szCs w:val="22"/>
        <w:u w:val="single"/>
      </w:rPr>
    </w:pPr>
  </w:p>
  <w:p w14:paraId="67F5CF03" w14:textId="77777777" w:rsidR="000524C3" w:rsidRDefault="006F0669">
    <w:pPr>
      <w:pBdr>
        <w:top w:val="nil"/>
        <w:left w:val="nil"/>
        <w:bottom w:val="nil"/>
        <w:right w:val="nil"/>
        <w:between w:val="nil"/>
      </w:pBdr>
      <w:tabs>
        <w:tab w:val="center" w:pos="4536"/>
        <w:tab w:val="right" w:pos="9072"/>
        <w:tab w:val="right" w:pos="9638"/>
      </w:tabs>
      <w:rPr>
        <w:rFonts w:ascii="Calibri" w:eastAsia="Calibri" w:hAnsi="Calibri" w:cs="Calibri"/>
        <w:smallCaps/>
        <w:sz w:val="20"/>
        <w:szCs w:val="20"/>
        <w:u w:val="single"/>
      </w:rPr>
    </w:pPr>
    <w:r>
      <w:rPr>
        <w:rFonts w:ascii="Calibri" w:eastAsia="Calibri" w:hAnsi="Calibri" w:cs="Calibri"/>
        <w:smallCaps/>
        <w:sz w:val="22"/>
        <w:szCs w:val="22"/>
        <w:u w:val="single"/>
      </w:rPr>
      <w:t>Lettre de consultation</w:t>
    </w:r>
    <w:r>
      <w:rPr>
        <w:rFonts w:ascii="Calibri" w:eastAsia="Calibri" w:hAnsi="Calibri" w:cs="Calibri"/>
        <w:smallCaps/>
        <w:sz w:val="22"/>
        <w:szCs w:val="22"/>
        <w:u w:val="single"/>
      </w:rPr>
      <w:tab/>
    </w:r>
  </w:p>
  <w:p w14:paraId="5C1395A8" w14:textId="77777777" w:rsidR="000524C3" w:rsidRDefault="000524C3">
    <w:pPr>
      <w:pBdr>
        <w:top w:val="nil"/>
        <w:left w:val="nil"/>
        <w:bottom w:val="nil"/>
        <w:right w:val="nil"/>
        <w:between w:val="nil"/>
      </w:pBdr>
      <w:tabs>
        <w:tab w:val="center" w:pos="4536"/>
        <w:tab w:val="right" w:pos="9072"/>
        <w:tab w:val="right" w:pos="9781"/>
      </w:tabs>
      <w:rPr>
        <w:rFonts w:ascii="Calibri" w:eastAsia="Calibri" w:hAnsi="Calibri" w:cs="Calibri"/>
        <w:sz w:val="18"/>
        <w:szCs w:val="18"/>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FE390" w14:textId="6C4E4410" w:rsidR="000524C3" w:rsidRDefault="006F0669">
    <w:pPr>
      <w:pBdr>
        <w:top w:val="nil"/>
        <w:left w:val="nil"/>
        <w:bottom w:val="nil"/>
        <w:right w:val="nil"/>
        <w:between w:val="nil"/>
      </w:pBdr>
      <w:tabs>
        <w:tab w:val="center" w:pos="4536"/>
        <w:tab w:val="right" w:pos="9072"/>
        <w:tab w:val="right" w:pos="9356"/>
      </w:tabs>
      <w:jc w:val="both"/>
      <w:rPr>
        <w:rFonts w:ascii="Calibri" w:eastAsia="Calibri" w:hAnsi="Calibri" w:cs="Calibri"/>
        <w:b/>
      </w:rPr>
    </w:pPr>
    <w:r>
      <w:rPr>
        <w:rFonts w:ascii="Calibri" w:eastAsia="Calibri" w:hAnsi="Calibri" w:cs="Calibri"/>
        <w:b/>
      </w:rPr>
      <w:tab/>
    </w:r>
  </w:p>
  <w:p w14:paraId="0F69B8DF" w14:textId="77777777" w:rsidR="000524C3" w:rsidRDefault="000524C3">
    <w:pPr>
      <w:pBdr>
        <w:top w:val="nil"/>
        <w:left w:val="nil"/>
        <w:bottom w:val="nil"/>
        <w:right w:val="nil"/>
        <w:between w:val="nil"/>
      </w:pBdr>
      <w:tabs>
        <w:tab w:val="center" w:pos="4536"/>
        <w:tab w:val="right" w:pos="9072"/>
        <w:tab w:val="right" w:pos="9356"/>
      </w:tabs>
      <w:jc w:val="both"/>
      <w:rPr>
        <w:rFonts w:ascii="Arial" w:eastAsia="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54770" w14:textId="77777777" w:rsidR="000524C3" w:rsidRDefault="000524C3">
    <w:pPr>
      <w:pBdr>
        <w:top w:val="nil"/>
        <w:left w:val="nil"/>
        <w:bottom w:val="nil"/>
        <w:right w:val="nil"/>
        <w:between w:val="nil"/>
      </w:pBdr>
      <w:tabs>
        <w:tab w:val="center" w:pos="4536"/>
        <w:tab w:val="right" w:pos="9072"/>
        <w:tab w:val="right" w:pos="9214"/>
      </w:tabs>
      <w:rPr>
        <w:rFonts w:ascii="Calibri" w:eastAsia="Calibri" w:hAnsi="Calibri" w:cs="Calibri"/>
        <w:sz w:val="22"/>
        <w:szCs w:val="22"/>
        <w:u w:val="single"/>
      </w:rPr>
    </w:pPr>
  </w:p>
  <w:p w14:paraId="316253C1" w14:textId="77777777" w:rsidR="000524C3" w:rsidRDefault="006F0669">
    <w:pPr>
      <w:pBdr>
        <w:top w:val="nil"/>
        <w:left w:val="nil"/>
        <w:bottom w:val="nil"/>
        <w:right w:val="nil"/>
        <w:between w:val="nil"/>
      </w:pBdr>
      <w:tabs>
        <w:tab w:val="center" w:pos="4536"/>
        <w:tab w:val="right" w:pos="9072"/>
        <w:tab w:val="right" w:pos="9638"/>
      </w:tabs>
      <w:rPr>
        <w:rFonts w:ascii="Calibri" w:eastAsia="Calibri" w:hAnsi="Calibri" w:cs="Calibri"/>
        <w:smallCaps/>
        <w:sz w:val="20"/>
        <w:szCs w:val="20"/>
        <w:u w:val="single"/>
      </w:rPr>
    </w:pPr>
    <w:r>
      <w:rPr>
        <w:rFonts w:ascii="Calibri" w:eastAsia="Calibri" w:hAnsi="Calibri" w:cs="Calibri"/>
        <w:smallCaps/>
        <w:sz w:val="22"/>
        <w:szCs w:val="22"/>
        <w:u w:val="single"/>
      </w:rPr>
      <w:t>Déclaration sur l’honneur</w:t>
    </w:r>
    <w:r>
      <w:rPr>
        <w:rFonts w:ascii="Calibri" w:eastAsia="Calibri" w:hAnsi="Calibri" w:cs="Calibri"/>
        <w:smallCaps/>
        <w:sz w:val="22"/>
        <w:szCs w:val="22"/>
        <w:u w:val="single"/>
      </w:rPr>
      <w:tab/>
    </w:r>
  </w:p>
  <w:p w14:paraId="2433D234" w14:textId="77777777" w:rsidR="000524C3" w:rsidRDefault="000524C3">
    <w:pPr>
      <w:pBdr>
        <w:top w:val="nil"/>
        <w:left w:val="nil"/>
        <w:bottom w:val="nil"/>
        <w:right w:val="nil"/>
        <w:between w:val="nil"/>
      </w:pBdr>
      <w:tabs>
        <w:tab w:val="center" w:pos="4536"/>
        <w:tab w:val="right" w:pos="9072"/>
        <w:tab w:val="right" w:pos="9781"/>
      </w:tabs>
      <w:rPr>
        <w:rFonts w:ascii="Calibri" w:eastAsia="Calibri" w:hAnsi="Calibri" w:cs="Calibri"/>
        <w:sz w:val="18"/>
        <w:szCs w:val="1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9769B"/>
    <w:multiLevelType w:val="multilevel"/>
    <w:tmpl w:val="C9EA93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AA5DA9"/>
    <w:multiLevelType w:val="multilevel"/>
    <w:tmpl w:val="C7E42A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pStyle w:val="Titre5"/>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1547D49"/>
    <w:multiLevelType w:val="multilevel"/>
    <w:tmpl w:val="3DF2D1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4466C0D"/>
    <w:multiLevelType w:val="multilevel"/>
    <w:tmpl w:val="174ADE36"/>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67476A9"/>
    <w:multiLevelType w:val="multilevel"/>
    <w:tmpl w:val="E42E48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84B4E3E"/>
    <w:multiLevelType w:val="multilevel"/>
    <w:tmpl w:val="CD06F168"/>
    <w:lvl w:ilvl="0">
      <w:start w:val="1"/>
      <w:numFmt w:val="upperRoman"/>
      <w:lvlText w:val="%1."/>
      <w:lvlJc w:val="righ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C674176"/>
    <w:multiLevelType w:val="multilevel"/>
    <w:tmpl w:val="1A30279A"/>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1242819"/>
    <w:multiLevelType w:val="multilevel"/>
    <w:tmpl w:val="15363EA0"/>
    <w:lvl w:ilvl="0">
      <w:start w:val="1"/>
      <w:numFmt w:val="bullet"/>
      <w:lvlText w:val="⮚"/>
      <w:lvlJc w:val="left"/>
      <w:pPr>
        <w:ind w:left="731" w:hanging="360"/>
      </w:pPr>
      <w:rPr>
        <w:rFonts w:ascii="Noto Sans Symbols" w:eastAsia="Noto Sans Symbols" w:hAnsi="Noto Sans Symbols" w:cs="Noto Sans Symbols"/>
      </w:rPr>
    </w:lvl>
    <w:lvl w:ilvl="1">
      <w:start w:val="1"/>
      <w:numFmt w:val="bullet"/>
      <w:lvlText w:val="o"/>
      <w:lvlJc w:val="left"/>
      <w:pPr>
        <w:ind w:left="1451" w:hanging="360"/>
      </w:pPr>
      <w:rPr>
        <w:rFonts w:ascii="Courier New" w:eastAsia="Courier New" w:hAnsi="Courier New" w:cs="Courier New"/>
      </w:rPr>
    </w:lvl>
    <w:lvl w:ilvl="2">
      <w:start w:val="1"/>
      <w:numFmt w:val="bullet"/>
      <w:lvlText w:val="▪"/>
      <w:lvlJc w:val="left"/>
      <w:pPr>
        <w:ind w:left="2171" w:hanging="360"/>
      </w:pPr>
      <w:rPr>
        <w:rFonts w:ascii="Noto Sans Symbols" w:eastAsia="Noto Sans Symbols" w:hAnsi="Noto Sans Symbols" w:cs="Noto Sans Symbols"/>
      </w:rPr>
    </w:lvl>
    <w:lvl w:ilvl="3">
      <w:start w:val="1"/>
      <w:numFmt w:val="bullet"/>
      <w:lvlText w:val="●"/>
      <w:lvlJc w:val="left"/>
      <w:pPr>
        <w:ind w:left="2891" w:hanging="360"/>
      </w:pPr>
      <w:rPr>
        <w:rFonts w:ascii="Noto Sans Symbols" w:eastAsia="Noto Sans Symbols" w:hAnsi="Noto Sans Symbols" w:cs="Noto Sans Symbols"/>
      </w:rPr>
    </w:lvl>
    <w:lvl w:ilvl="4">
      <w:start w:val="1"/>
      <w:numFmt w:val="bullet"/>
      <w:lvlText w:val="o"/>
      <w:lvlJc w:val="left"/>
      <w:pPr>
        <w:ind w:left="3611" w:hanging="360"/>
      </w:pPr>
      <w:rPr>
        <w:rFonts w:ascii="Courier New" w:eastAsia="Courier New" w:hAnsi="Courier New" w:cs="Courier New"/>
      </w:rPr>
    </w:lvl>
    <w:lvl w:ilvl="5">
      <w:start w:val="1"/>
      <w:numFmt w:val="bullet"/>
      <w:lvlText w:val="▪"/>
      <w:lvlJc w:val="left"/>
      <w:pPr>
        <w:ind w:left="4331" w:hanging="360"/>
      </w:pPr>
      <w:rPr>
        <w:rFonts w:ascii="Noto Sans Symbols" w:eastAsia="Noto Sans Symbols" w:hAnsi="Noto Sans Symbols" w:cs="Noto Sans Symbols"/>
      </w:rPr>
    </w:lvl>
    <w:lvl w:ilvl="6">
      <w:start w:val="1"/>
      <w:numFmt w:val="bullet"/>
      <w:lvlText w:val="●"/>
      <w:lvlJc w:val="left"/>
      <w:pPr>
        <w:ind w:left="5051" w:hanging="360"/>
      </w:pPr>
      <w:rPr>
        <w:rFonts w:ascii="Noto Sans Symbols" w:eastAsia="Noto Sans Symbols" w:hAnsi="Noto Sans Symbols" w:cs="Noto Sans Symbols"/>
      </w:rPr>
    </w:lvl>
    <w:lvl w:ilvl="7">
      <w:start w:val="1"/>
      <w:numFmt w:val="bullet"/>
      <w:lvlText w:val="o"/>
      <w:lvlJc w:val="left"/>
      <w:pPr>
        <w:ind w:left="5771" w:hanging="360"/>
      </w:pPr>
      <w:rPr>
        <w:rFonts w:ascii="Courier New" w:eastAsia="Courier New" w:hAnsi="Courier New" w:cs="Courier New"/>
      </w:rPr>
    </w:lvl>
    <w:lvl w:ilvl="8">
      <w:start w:val="1"/>
      <w:numFmt w:val="bullet"/>
      <w:lvlText w:val="▪"/>
      <w:lvlJc w:val="left"/>
      <w:pPr>
        <w:ind w:left="6491" w:hanging="360"/>
      </w:pPr>
      <w:rPr>
        <w:rFonts w:ascii="Noto Sans Symbols" w:eastAsia="Noto Sans Symbols" w:hAnsi="Noto Sans Symbols" w:cs="Noto Sans Symbols"/>
      </w:rPr>
    </w:lvl>
  </w:abstractNum>
  <w:abstractNum w:abstractNumId="8" w15:restartNumberingAfterBreak="0">
    <w:nsid w:val="619440C3"/>
    <w:multiLevelType w:val="multilevel"/>
    <w:tmpl w:val="79F40812"/>
    <w:lvl w:ilvl="0">
      <w:start w:val="1"/>
      <w:numFmt w:val="bullet"/>
      <w:lvlText w:val="❑"/>
      <w:lvlJc w:val="left"/>
      <w:pPr>
        <w:ind w:left="360" w:hanging="360"/>
      </w:pPr>
      <w:rPr>
        <w:rFonts w:ascii="Noto Sans Symbols" w:eastAsia="Noto Sans Symbols" w:hAnsi="Noto Sans Symbols" w:cs="Noto Sans Symbols"/>
        <w:sz w:val="28"/>
        <w:szCs w:val="28"/>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65680453"/>
    <w:multiLevelType w:val="multilevel"/>
    <w:tmpl w:val="49549F62"/>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E740D1F"/>
    <w:multiLevelType w:val="multilevel"/>
    <w:tmpl w:val="19FAEB62"/>
    <w:lvl w:ilvl="0">
      <w:start w:val="1"/>
      <w:numFmt w:val="lowerLetter"/>
      <w:lvlText w:val="%1)"/>
      <w:lvlJc w:val="left"/>
      <w:pPr>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492256835">
    <w:abstractNumId w:val="1"/>
  </w:num>
  <w:num w:numId="2" w16cid:durableId="450363505">
    <w:abstractNumId w:val="4"/>
  </w:num>
  <w:num w:numId="3" w16cid:durableId="178549400">
    <w:abstractNumId w:val="9"/>
  </w:num>
  <w:num w:numId="4" w16cid:durableId="747967789">
    <w:abstractNumId w:val="3"/>
  </w:num>
  <w:num w:numId="5" w16cid:durableId="1162550299">
    <w:abstractNumId w:val="6"/>
  </w:num>
  <w:num w:numId="6" w16cid:durableId="113210892">
    <w:abstractNumId w:val="5"/>
  </w:num>
  <w:num w:numId="7" w16cid:durableId="705057991">
    <w:abstractNumId w:val="0"/>
  </w:num>
  <w:num w:numId="8" w16cid:durableId="853610793">
    <w:abstractNumId w:val="7"/>
  </w:num>
  <w:num w:numId="9" w16cid:durableId="251015257">
    <w:abstractNumId w:val="2"/>
  </w:num>
  <w:num w:numId="10" w16cid:durableId="2068261414">
    <w:abstractNumId w:val="10"/>
  </w:num>
  <w:num w:numId="11" w16cid:durableId="8445132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4C3"/>
    <w:rsid w:val="000524C3"/>
    <w:rsid w:val="0057783A"/>
    <w:rsid w:val="006F0669"/>
    <w:rsid w:val="007A13A7"/>
    <w:rsid w:val="00814C35"/>
    <w:rsid w:val="00927D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EF7B4"/>
  <w15:docId w15:val="{7641B5D1-178B-41EC-BB58-593A438DD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ans" w:eastAsia="Liberation Sans" w:hAnsi="Liberation Sans" w:cs="Liberation Sans"/>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pPr>
    <w:rPr>
      <w:color w:val="000000"/>
    </w:rPr>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tabs>
        <w:tab w:val="left" w:pos="426"/>
      </w:tabs>
      <w:outlineLvl w:val="1"/>
    </w:pPr>
    <w:rPr>
      <w:rFonts w:eastAsia="Times New Roman"/>
      <w:szCs w:val="20"/>
      <w:lang w:val="fr-BE" w:eastAsia="en-GB"/>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Titre"/>
    <w:next w:val="Corpsdetexte"/>
    <w:uiPriority w:val="9"/>
    <w:semiHidden/>
    <w:unhideWhenUsed/>
    <w:qFormat/>
    <w:pPr>
      <w:numPr>
        <w:ilvl w:val="4"/>
        <w:numId w:val="1"/>
      </w:numPr>
      <w:ind w:left="0" w:firstLine="0"/>
      <w:jc w:val="center"/>
      <w:outlineLvl w:val="4"/>
    </w:pPr>
    <w:rPr>
      <w:rFonts w:eastAsia="SimSun"/>
      <w:b/>
      <w:sz w:val="20"/>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Corpsdetexte"/>
    <w:uiPriority w:val="10"/>
    <w:qFormat/>
    <w:pPr>
      <w:keepNext/>
      <w:spacing w:before="240" w:after="120"/>
    </w:pPr>
    <w:rPr>
      <w:rFonts w:ascii="Arial" w:eastAsia="Microsoft YaHei" w:hAnsi="Arial"/>
      <w:sz w:val="28"/>
      <w:szCs w:val="28"/>
    </w:rPr>
  </w:style>
  <w:style w:type="table" w:customStyle="1" w:styleId="TableNormal0">
    <w:name w:val="Table Normal"/>
    <w:tblPr>
      <w:tblCellMar>
        <w:top w:w="0" w:type="dxa"/>
        <w:left w:w="0" w:type="dxa"/>
        <w:bottom w:w="0" w:type="dxa"/>
        <w:right w:w="0" w:type="dxa"/>
      </w:tblCellMar>
    </w:tblPr>
  </w:style>
  <w:style w:type="character" w:styleId="Lienhypertexte">
    <w:name w:val="Hyperlink"/>
    <w:semiHidden/>
    <w:rPr>
      <w:color w:val="000080"/>
      <w:u w:val="single"/>
    </w:rPr>
  </w:style>
  <w:style w:type="character" w:customStyle="1" w:styleId="Caractresdenumrotation">
    <w:name w:val="Caractères de numérotation"/>
  </w:style>
  <w:style w:type="character" w:customStyle="1" w:styleId="Puces">
    <w:name w:val="Puces"/>
    <w:rPr>
      <w:rFonts w:ascii="OpenSymbol" w:eastAsia="OpenSymbol" w:hAnsi="OpenSymbol" w:cs="OpenSymbol"/>
    </w:rPr>
  </w:style>
  <w:style w:type="character" w:styleId="lev">
    <w:name w:val="Strong"/>
    <w:qFormat/>
    <w:rPr>
      <w:b/>
      <w:bCs/>
    </w:rPr>
  </w:style>
  <w:style w:type="character" w:styleId="Accentuation">
    <w:name w:val="Emphasis"/>
    <w:qFormat/>
    <w:rPr>
      <w:i/>
      <w:iCs/>
    </w:rPr>
  </w:style>
  <w:style w:type="paragraph" w:styleId="Corpsdetexte">
    <w:name w:val="Body Text"/>
    <w:basedOn w:val="Normal"/>
    <w:semiHidden/>
    <w:pPr>
      <w:spacing w:after="120"/>
    </w:pPr>
  </w:style>
  <w:style w:type="paragraph" w:styleId="Liste">
    <w:name w:val="List"/>
    <w:basedOn w:val="Corpsdetexte"/>
    <w:semiHidden/>
  </w:style>
  <w:style w:type="paragraph" w:styleId="Lgende">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character" w:customStyle="1" w:styleId="WW8Num4z3">
    <w:name w:val="WW8Num4z3"/>
    <w:rPr>
      <w:rFonts w:ascii="Symbol" w:hAnsi="Symbol" w:cs="Symbol"/>
    </w:rPr>
  </w:style>
  <w:style w:type="paragraph" w:styleId="En-tte">
    <w:name w:val="header"/>
    <w:basedOn w:val="Normal"/>
    <w:link w:val="En-tteCar"/>
    <w:uiPriority w:val="99"/>
    <w:pPr>
      <w:tabs>
        <w:tab w:val="center" w:pos="4536"/>
        <w:tab w:val="right" w:pos="9072"/>
      </w:tabs>
      <w:spacing w:line="300" w:lineRule="atLeast"/>
    </w:pPr>
    <w:rPr>
      <w:rFonts w:ascii="Arial" w:eastAsia="Times" w:hAnsi="Arial" w:cs="Arial"/>
      <w:sz w:val="20"/>
      <w:szCs w:val="20"/>
    </w:rPr>
  </w:style>
  <w:style w:type="character" w:customStyle="1" w:styleId="timark">
    <w:name w:val="timark"/>
    <w:basedOn w:val="Policepardfaut"/>
  </w:style>
  <w:style w:type="character" w:customStyle="1" w:styleId="nomark">
    <w:name w:val="nomark"/>
    <w:basedOn w:val="Policepardfaut"/>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rPr>
  </w:style>
  <w:style w:type="paragraph" w:customStyle="1" w:styleId="bodytext">
    <w:name w:val="bodytext"/>
    <w:basedOn w:val="Normal"/>
    <w:pPr>
      <w:spacing w:before="100" w:beforeAutospacing="1" w:after="100" w:afterAutospacing="1"/>
    </w:pPr>
    <w:rPr>
      <w:rFonts w:ascii="Arial Unicode MS" w:eastAsia="Arial Unicode MS" w:hAnsi="Arial Unicode MS" w:cs="Arial Unicode MS"/>
    </w:rPr>
  </w:style>
  <w:style w:type="paragraph" w:styleId="Corpsdetexte2">
    <w:name w:val="Body Text 2"/>
    <w:basedOn w:val="Normal"/>
    <w:semiHidden/>
    <w:pPr>
      <w:jc w:val="both"/>
    </w:pPr>
  </w:style>
  <w:style w:type="character" w:styleId="Lienhypertextesuivivisit">
    <w:name w:val="FollowedHyperlink"/>
    <w:semiHidden/>
    <w:rPr>
      <w:color w:val="800080"/>
      <w:u w:val="single"/>
    </w:rPr>
  </w:style>
  <w:style w:type="paragraph" w:customStyle="1" w:styleId="Corpsdetexte31">
    <w:name w:val="Corps de texte 31"/>
    <w:basedOn w:val="Normal"/>
    <w:pPr>
      <w:jc w:val="both"/>
    </w:pPr>
    <w:rPr>
      <w:rFonts w:eastAsia="Times New Roman"/>
      <w:bCs/>
      <w:caps/>
      <w:szCs w:val="26"/>
    </w:rPr>
  </w:style>
  <w:style w:type="paragraph" w:customStyle="1" w:styleId="Style11ptJustifiedAfter12pt">
    <w:name w:val="Style 11 pt Justified After:  12 pt"/>
    <w:basedOn w:val="Normal"/>
    <w:pPr>
      <w:spacing w:after="120"/>
      <w:jc w:val="both"/>
    </w:pPr>
    <w:rPr>
      <w:rFonts w:eastAsia="Times New Roman"/>
      <w:sz w:val="22"/>
      <w:szCs w:val="20"/>
      <w:lang w:val="en-GB" w:eastAsia="en-GB"/>
    </w:rPr>
  </w:style>
  <w:style w:type="paragraph" w:styleId="Normalcentr">
    <w:name w:val="Block Text"/>
    <w:basedOn w:val="Normal"/>
    <w:semiHidden/>
    <w:pPr>
      <w:autoSpaceDN w:val="0"/>
      <w:adjustRightInd w:val="0"/>
      <w:spacing w:line="370" w:lineRule="exact"/>
      <w:ind w:left="142" w:right="-426"/>
    </w:pPr>
    <w:rPr>
      <w:rFonts w:ascii="Arial" w:eastAsia="Times" w:hAnsi="Arial" w:cs="Arial"/>
      <w:sz w:val="20"/>
      <w:szCs w:val="20"/>
    </w:rPr>
  </w:style>
  <w:style w:type="paragraph" w:customStyle="1" w:styleId="Default">
    <w:name w:val="Default"/>
    <w:pPr>
      <w:autoSpaceDE w:val="0"/>
      <w:autoSpaceDN w:val="0"/>
      <w:adjustRightInd w:val="0"/>
    </w:pPr>
    <w:rPr>
      <w:rFonts w:ascii="EUAlbertina" w:hAnsi="EUAlbertina"/>
      <w:color w:val="000000"/>
    </w:rPr>
  </w:style>
  <w:style w:type="paragraph" w:customStyle="1" w:styleId="western">
    <w:name w:val="western"/>
    <w:basedOn w:val="Normal"/>
    <w:pPr>
      <w:spacing w:before="100" w:beforeAutospacing="1" w:after="119"/>
    </w:pPr>
    <w:rPr>
      <w:rFonts w:ascii="Calibri" w:eastAsia="Arial Unicode MS" w:hAnsi="Calibri" w:cs="Arial Unicode MS"/>
    </w:rPr>
  </w:style>
  <w:style w:type="paragraph" w:styleId="Textedebulles">
    <w:name w:val="Balloon Text"/>
    <w:basedOn w:val="Normal"/>
    <w:semiHidden/>
    <w:unhideWhenUsed/>
    <w:rPr>
      <w:rFonts w:ascii="Tahoma" w:hAnsi="Tahoma"/>
      <w:sz w:val="16"/>
      <w:szCs w:val="14"/>
    </w:rPr>
  </w:style>
  <w:style w:type="character" w:customStyle="1" w:styleId="TextedebullesCar">
    <w:name w:val="Texte de bulles Car"/>
    <w:semiHidden/>
    <w:rPr>
      <w:rFonts w:ascii="Tahoma" w:eastAsia="SimSun" w:hAnsi="Tahoma" w:cs="Mangal"/>
      <w:kern w:val="1"/>
      <w:sz w:val="16"/>
      <w:szCs w:val="14"/>
      <w:lang w:eastAsia="zh-CN" w:bidi="hi-IN"/>
    </w:rPr>
  </w:style>
  <w:style w:type="paragraph" w:styleId="Paragraphedeliste">
    <w:name w:val="List Paragraph"/>
    <w:basedOn w:val="Normal"/>
    <w:uiPriority w:val="34"/>
    <w:qFormat/>
    <w:rsid w:val="00107F79"/>
    <w:pPr>
      <w:spacing w:after="200" w:line="276" w:lineRule="auto"/>
      <w:ind w:left="720"/>
    </w:pPr>
    <w:rPr>
      <w:rFonts w:ascii="Calibri" w:eastAsia="Times New Roman" w:hAnsi="Calibri" w:cs="Calibri"/>
      <w:sz w:val="22"/>
      <w:szCs w:val="22"/>
      <w:lang w:val="en-US" w:eastAsia="en-US"/>
    </w:rPr>
  </w:style>
  <w:style w:type="character" w:customStyle="1" w:styleId="st">
    <w:name w:val="st"/>
    <w:rsid w:val="00377835"/>
  </w:style>
  <w:style w:type="paragraph" w:styleId="Notedebasdepage">
    <w:name w:val="footnote text"/>
    <w:basedOn w:val="Normal"/>
    <w:link w:val="NotedebasdepageCar"/>
    <w:unhideWhenUsed/>
    <w:rsid w:val="00962504"/>
    <w:rPr>
      <w:rFonts w:ascii="Cambria" w:eastAsia="MS Mincho" w:hAnsi="Cambria" w:cs="Times New Roman"/>
    </w:rPr>
  </w:style>
  <w:style w:type="character" w:customStyle="1" w:styleId="NotedebasdepageCar">
    <w:name w:val="Note de bas de page Car"/>
    <w:link w:val="Notedebasdepage"/>
    <w:rsid w:val="00962504"/>
    <w:rPr>
      <w:rFonts w:ascii="Cambria" w:eastAsia="MS Mincho" w:hAnsi="Cambria"/>
      <w:sz w:val="24"/>
      <w:szCs w:val="24"/>
    </w:rPr>
  </w:style>
  <w:style w:type="character" w:styleId="Appelnotedebasdep">
    <w:name w:val="footnote reference"/>
    <w:unhideWhenUsed/>
    <w:rsid w:val="00962504"/>
    <w:rPr>
      <w:vertAlign w:val="superscript"/>
    </w:rPr>
  </w:style>
  <w:style w:type="character" w:styleId="Marquedecommentaire">
    <w:name w:val="annotation reference"/>
    <w:unhideWhenUsed/>
    <w:rsid w:val="00822E6E"/>
    <w:rPr>
      <w:sz w:val="16"/>
      <w:szCs w:val="16"/>
    </w:rPr>
  </w:style>
  <w:style w:type="paragraph" w:styleId="Commentaire">
    <w:name w:val="annotation text"/>
    <w:basedOn w:val="Normal"/>
    <w:link w:val="CommentaireCar"/>
    <w:unhideWhenUsed/>
    <w:rsid w:val="00822E6E"/>
    <w:rPr>
      <w:sz w:val="20"/>
      <w:szCs w:val="18"/>
    </w:rPr>
  </w:style>
  <w:style w:type="character" w:customStyle="1" w:styleId="CommentaireCar">
    <w:name w:val="Commentaire Car"/>
    <w:link w:val="Commentaire"/>
    <w:rsid w:val="00822E6E"/>
    <w:rPr>
      <w:rFonts w:eastAsia="SimSun" w:cs="Mangal"/>
      <w:kern w:val="1"/>
      <w:szCs w:val="18"/>
      <w:lang w:eastAsia="zh-CN" w:bidi="hi-IN"/>
    </w:rPr>
  </w:style>
  <w:style w:type="paragraph" w:styleId="Objetducommentaire">
    <w:name w:val="annotation subject"/>
    <w:basedOn w:val="Commentaire"/>
    <w:next w:val="Commentaire"/>
    <w:link w:val="ObjetducommentaireCar"/>
    <w:uiPriority w:val="99"/>
    <w:semiHidden/>
    <w:unhideWhenUsed/>
    <w:rsid w:val="00822E6E"/>
    <w:rPr>
      <w:b/>
      <w:bCs/>
    </w:rPr>
  </w:style>
  <w:style w:type="character" w:customStyle="1" w:styleId="ObjetducommentaireCar">
    <w:name w:val="Objet du commentaire Car"/>
    <w:link w:val="Objetducommentaire"/>
    <w:uiPriority w:val="99"/>
    <w:semiHidden/>
    <w:rsid w:val="00822E6E"/>
    <w:rPr>
      <w:rFonts w:eastAsia="SimSun" w:cs="Mangal"/>
      <w:b/>
      <w:bCs/>
      <w:kern w:val="1"/>
      <w:szCs w:val="18"/>
      <w:lang w:eastAsia="zh-CN" w:bidi="hi-IN"/>
    </w:rPr>
  </w:style>
  <w:style w:type="paragraph" w:styleId="Pieddepage">
    <w:name w:val="footer"/>
    <w:basedOn w:val="Normal"/>
    <w:link w:val="PieddepageCar"/>
    <w:uiPriority w:val="99"/>
    <w:unhideWhenUsed/>
    <w:rsid w:val="001F2BAE"/>
    <w:pPr>
      <w:tabs>
        <w:tab w:val="center" w:pos="4536"/>
        <w:tab w:val="right" w:pos="9072"/>
      </w:tabs>
    </w:pPr>
    <w:rPr>
      <w:szCs w:val="21"/>
    </w:rPr>
  </w:style>
  <w:style w:type="character" w:customStyle="1" w:styleId="PieddepageCar">
    <w:name w:val="Pied de page Car"/>
    <w:basedOn w:val="Policepardfaut"/>
    <w:link w:val="Pieddepage"/>
    <w:uiPriority w:val="99"/>
    <w:rsid w:val="001F2BAE"/>
    <w:rPr>
      <w:rFonts w:eastAsia="SimSun" w:cs="Mangal"/>
      <w:kern w:val="1"/>
      <w:sz w:val="24"/>
      <w:szCs w:val="21"/>
      <w:lang w:eastAsia="zh-CN" w:bidi="hi-IN"/>
    </w:rPr>
  </w:style>
  <w:style w:type="paragraph" w:customStyle="1" w:styleId="Text1">
    <w:name w:val="Text 1"/>
    <w:basedOn w:val="Normal"/>
    <w:rsid w:val="00AB7DDD"/>
    <w:pPr>
      <w:autoSpaceDE/>
      <w:spacing w:before="120" w:after="120"/>
      <w:ind w:left="850"/>
      <w:jc w:val="both"/>
    </w:pPr>
    <w:rPr>
      <w:rFonts w:ascii="Times New Roman" w:eastAsia="Times New Roman" w:hAnsi="Times New Roman" w:cs="Times New Roman"/>
      <w:snapToGrid w:val="0"/>
      <w:color w:val="auto"/>
      <w:lang w:val="en-GB" w:eastAsia="en-GB"/>
    </w:rPr>
  </w:style>
  <w:style w:type="table" w:styleId="Grilledutableau">
    <w:name w:val="Table Grid"/>
    <w:basedOn w:val="TableauNormal"/>
    <w:uiPriority w:val="59"/>
    <w:rsid w:val="009E2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semiHidden/>
    <w:rsid w:val="00C94444"/>
  </w:style>
  <w:style w:type="character" w:customStyle="1" w:styleId="En-tteCar">
    <w:name w:val="En-tête Car"/>
    <w:link w:val="En-tte"/>
    <w:uiPriority w:val="99"/>
    <w:rsid w:val="00C94444"/>
    <w:rPr>
      <w:rFonts w:ascii="Arial" w:eastAsia="Times" w:hAnsi="Arial" w:cs="Arial"/>
      <w:color w:val="000000"/>
    </w:rPr>
  </w:style>
  <w:style w:type="paragraph" w:styleId="Sous-titre">
    <w:name w:val="Subtitle"/>
    <w:basedOn w:val="Normal"/>
    <w:next w:val="Normal"/>
    <w:link w:val="Sous-titreCar"/>
    <w:uiPriority w:val="11"/>
    <w:qFormat/>
    <w:pPr>
      <w:jc w:val="center"/>
    </w:pPr>
    <w:rPr>
      <w:rFonts w:ascii="Times New Roman" w:eastAsia="Times New Roman" w:hAnsi="Times New Roman" w:cs="Times New Roman"/>
      <w:b/>
      <w:sz w:val="28"/>
      <w:szCs w:val="28"/>
    </w:rPr>
  </w:style>
  <w:style w:type="character" w:customStyle="1" w:styleId="Sous-titreCar">
    <w:name w:val="Sous-titre Car"/>
    <w:basedOn w:val="Policepardfaut"/>
    <w:link w:val="Sous-titre"/>
    <w:rsid w:val="002B32C7"/>
    <w:rPr>
      <w:b/>
      <w:sz w:val="28"/>
      <w:lang w:val="fr-BE" w:eastAsia="en-GB"/>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greffe.ta-paris@juradm.f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FIDszJfgAuel1bXZ3vUf98kk/A==">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1379</Words>
  <Characters>7587</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NAVAL</dc:creator>
  <cp:lastModifiedBy>expertise france</cp:lastModifiedBy>
  <cp:revision>3</cp:revision>
  <dcterms:created xsi:type="dcterms:W3CDTF">2022-05-18T06:57:00Z</dcterms:created>
  <dcterms:modified xsi:type="dcterms:W3CDTF">2022-05-18T07:57:00Z</dcterms:modified>
</cp:coreProperties>
</file>