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C738F8" w14:textId="77777777" w:rsidR="004340A7" w:rsidRPr="004340A7" w:rsidRDefault="004340A7" w:rsidP="004340A7">
      <w:pPr>
        <w:shd w:val="clear" w:color="auto" w:fill="FFFFFF"/>
        <w:spacing w:after="150" w:line="240" w:lineRule="auto"/>
        <w:jc w:val="center"/>
        <w:rPr>
          <w:rFonts w:ascii="Linotype Univers 330 Light" w:eastAsia="Times New Roman" w:hAnsi="Linotype Univers 330 Light" w:cs="Arial"/>
          <w:b/>
          <w:bCs/>
          <w:sz w:val="36"/>
          <w:szCs w:val="36"/>
        </w:rPr>
      </w:pPr>
      <w:r w:rsidRPr="004340A7">
        <w:rPr>
          <w:rFonts w:ascii="Linotype Univers 330 Light" w:eastAsia="Times New Roman" w:hAnsi="Linotype Univers 330 Light" w:cs="Arial"/>
          <w:b/>
          <w:bCs/>
          <w:sz w:val="36"/>
          <w:szCs w:val="36"/>
        </w:rPr>
        <w:t>Call for Offers:</w:t>
      </w:r>
    </w:p>
    <w:p w14:paraId="16E14F7F" w14:textId="06EAA8FE" w:rsidR="004340A7" w:rsidRPr="004340A7" w:rsidRDefault="00C14054" w:rsidP="006A7609">
      <w:pPr>
        <w:shd w:val="clear" w:color="auto" w:fill="FFFFFF"/>
        <w:spacing w:after="0" w:line="240" w:lineRule="auto"/>
        <w:jc w:val="center"/>
        <w:rPr>
          <w:rFonts w:ascii="Linotype Univers 330 Light" w:eastAsia="Times New Roman" w:hAnsi="Linotype Univers 330 Light" w:cs="Arial"/>
          <w:b/>
          <w:bCs/>
          <w:sz w:val="26"/>
          <w:szCs w:val="26"/>
        </w:rPr>
      </w:pPr>
      <w:r>
        <w:rPr>
          <w:rFonts w:ascii="Linotype Univers 330 Light" w:eastAsia="Times New Roman" w:hAnsi="Linotype Univers 330 Light" w:cs="Arial"/>
          <w:b/>
          <w:bCs/>
          <w:sz w:val="26"/>
          <w:szCs w:val="26"/>
          <w:u w:val="single"/>
        </w:rPr>
        <w:t xml:space="preserve">Selection of a </w:t>
      </w:r>
      <w:r w:rsidR="006A7609">
        <w:rPr>
          <w:rFonts w:ascii="Linotype Univers 330 Light" w:eastAsia="Times New Roman" w:hAnsi="Linotype Univers 330 Light" w:cs="Arial"/>
          <w:b/>
          <w:bCs/>
          <w:sz w:val="26"/>
          <w:szCs w:val="26"/>
          <w:u w:val="single"/>
        </w:rPr>
        <w:t>lawyer / law firm</w:t>
      </w:r>
    </w:p>
    <w:p w14:paraId="5CB386F6" w14:textId="77777777" w:rsidR="004340A7" w:rsidRPr="004340A7" w:rsidRDefault="004340A7" w:rsidP="004340A7">
      <w:pPr>
        <w:shd w:val="clear" w:color="auto" w:fill="FFFFFF"/>
        <w:spacing w:after="150" w:line="240" w:lineRule="auto"/>
        <w:jc w:val="center"/>
        <w:rPr>
          <w:rFonts w:ascii="Linotype Univers 330 Light" w:eastAsia="Times New Roman" w:hAnsi="Linotype Univers 330 Light" w:cs="Arial"/>
          <w:b/>
          <w:bCs/>
          <w:sz w:val="26"/>
          <w:szCs w:val="26"/>
        </w:rPr>
      </w:pPr>
      <w:r w:rsidRPr="004340A7">
        <w:rPr>
          <w:rFonts w:ascii="Linotype Univers 330 Light" w:eastAsia="Times New Roman" w:hAnsi="Linotype Univers 330 Light" w:cs="Arial"/>
          <w:b/>
          <w:bCs/>
          <w:sz w:val="26"/>
          <w:szCs w:val="26"/>
        </w:rPr>
        <w:t xml:space="preserve">Rosa Luxemburg </w:t>
      </w:r>
      <w:proofErr w:type="spellStart"/>
      <w:r w:rsidRPr="004340A7">
        <w:rPr>
          <w:rFonts w:ascii="Linotype Univers 330 Light" w:eastAsia="Times New Roman" w:hAnsi="Linotype Univers 330 Light" w:cs="Arial"/>
          <w:b/>
          <w:bCs/>
          <w:sz w:val="26"/>
          <w:szCs w:val="26"/>
        </w:rPr>
        <w:t>Stiftung</w:t>
      </w:r>
      <w:proofErr w:type="spellEnd"/>
      <w:r w:rsidRPr="004340A7">
        <w:rPr>
          <w:rFonts w:ascii="Linotype Univers 330 Light" w:eastAsia="Times New Roman" w:hAnsi="Linotype Univers 330 Light" w:cs="Arial"/>
          <w:b/>
          <w:bCs/>
          <w:sz w:val="26"/>
          <w:szCs w:val="26"/>
        </w:rPr>
        <w:t>, North Africa office</w:t>
      </w:r>
    </w:p>
    <w:p w14:paraId="6E4D84AC" w14:textId="3FDE6071" w:rsidR="004340A7" w:rsidRPr="004340A7" w:rsidRDefault="004340A7" w:rsidP="006A7609">
      <w:pPr>
        <w:shd w:val="clear" w:color="auto" w:fill="FFFFFF"/>
        <w:spacing w:after="150" w:line="240" w:lineRule="auto"/>
        <w:jc w:val="center"/>
        <w:rPr>
          <w:rFonts w:ascii="Linotype Univers 330 Light" w:eastAsia="Times New Roman" w:hAnsi="Linotype Univers 330 Light" w:cs="Arial"/>
          <w:b/>
          <w:bCs/>
          <w:sz w:val="26"/>
          <w:szCs w:val="26"/>
        </w:rPr>
      </w:pPr>
      <w:r w:rsidRPr="004340A7">
        <w:rPr>
          <w:rFonts w:ascii="Linotype Univers 330 Light" w:eastAsia="Times New Roman" w:hAnsi="Linotype Univers 330 Light" w:cs="Arial"/>
          <w:b/>
          <w:bCs/>
          <w:sz w:val="26"/>
          <w:szCs w:val="26"/>
        </w:rPr>
        <w:t>“Call for offers- 20</w:t>
      </w:r>
      <w:r>
        <w:rPr>
          <w:rFonts w:ascii="Linotype Univers 330 Light" w:eastAsia="Times New Roman" w:hAnsi="Linotype Univers 330 Light" w:cs="Arial"/>
          <w:b/>
          <w:bCs/>
          <w:sz w:val="26"/>
          <w:szCs w:val="26"/>
        </w:rPr>
        <w:t>21</w:t>
      </w:r>
      <w:r w:rsidRPr="004340A7">
        <w:rPr>
          <w:rFonts w:ascii="Linotype Univers 330 Light" w:eastAsia="Times New Roman" w:hAnsi="Linotype Univers 330 Light" w:cs="Arial"/>
          <w:b/>
          <w:bCs/>
          <w:sz w:val="26"/>
          <w:szCs w:val="26"/>
        </w:rPr>
        <w:t xml:space="preserve">- </w:t>
      </w:r>
      <w:r w:rsidR="006A7609">
        <w:rPr>
          <w:rFonts w:ascii="Linotype Univers 330 Light" w:eastAsia="Times New Roman" w:hAnsi="Linotype Univers 330 Light" w:cs="Arial"/>
          <w:b/>
          <w:bCs/>
          <w:sz w:val="26"/>
          <w:szCs w:val="26"/>
        </w:rPr>
        <w:t>Law firm</w:t>
      </w:r>
      <w:r w:rsidRPr="004340A7">
        <w:rPr>
          <w:rFonts w:ascii="Linotype Univers 330 Light" w:eastAsia="Times New Roman" w:hAnsi="Linotype Univers 330 Light" w:cs="Arial"/>
          <w:b/>
          <w:bCs/>
          <w:sz w:val="26"/>
          <w:szCs w:val="26"/>
        </w:rPr>
        <w:t>- Do not open”</w:t>
      </w:r>
    </w:p>
    <w:p w14:paraId="2EE7BD9C" w14:textId="77777777" w:rsidR="004340A7" w:rsidRPr="004340A7" w:rsidRDefault="004340A7" w:rsidP="004340A7">
      <w:pPr>
        <w:shd w:val="clear" w:color="auto" w:fill="FFFFFF"/>
        <w:spacing w:after="150" w:line="240" w:lineRule="auto"/>
        <w:jc w:val="both"/>
        <w:rPr>
          <w:rFonts w:ascii="Linotype Univers 330 Light" w:eastAsia="Times New Roman" w:hAnsi="Linotype Univers 330 Light" w:cs="Arial"/>
          <w:sz w:val="26"/>
          <w:szCs w:val="26"/>
        </w:rPr>
      </w:pPr>
      <w:r w:rsidRPr="004340A7">
        <w:rPr>
          <w:rFonts w:ascii="Linotype Univers 330 Light" w:eastAsia="Times New Roman" w:hAnsi="Linotype Univers 330 Light" w:cs="Arial"/>
          <w:sz w:val="26"/>
          <w:szCs w:val="26"/>
        </w:rPr>
        <w:t> </w:t>
      </w:r>
    </w:p>
    <w:p w14:paraId="0B61DEB8" w14:textId="5670411C" w:rsidR="004340A7" w:rsidRPr="004340A7" w:rsidRDefault="004340A7" w:rsidP="00C14054">
      <w:pPr>
        <w:numPr>
          <w:ilvl w:val="0"/>
          <w:numId w:val="1"/>
        </w:numPr>
        <w:shd w:val="clear" w:color="auto" w:fill="FFFFFF"/>
        <w:spacing w:after="0" w:line="240" w:lineRule="auto"/>
        <w:ind w:left="0" w:firstLine="0"/>
        <w:rPr>
          <w:rFonts w:ascii="Linotype Univers 330 Light" w:eastAsia="Times New Roman" w:hAnsi="Linotype Univers 330 Light" w:cs="Arial"/>
          <w:sz w:val="26"/>
          <w:szCs w:val="26"/>
        </w:rPr>
      </w:pPr>
      <w:r w:rsidRPr="004340A7">
        <w:rPr>
          <w:rFonts w:ascii="Linotype Univers 330 Light" w:eastAsia="Times New Roman" w:hAnsi="Linotype Univers 330 Light" w:cs="Arial"/>
          <w:b/>
          <w:bCs/>
          <w:sz w:val="26"/>
          <w:szCs w:val="26"/>
        </w:rPr>
        <w:t>I</w:t>
      </w:r>
      <w:r w:rsidR="00C14054">
        <w:rPr>
          <w:rFonts w:ascii="Linotype Univers 330 Light" w:eastAsia="Times New Roman" w:hAnsi="Linotype Univers 330 Light" w:cs="Arial"/>
          <w:b/>
          <w:bCs/>
          <w:sz w:val="26"/>
          <w:szCs w:val="26"/>
        </w:rPr>
        <w:t>ntroduction</w:t>
      </w:r>
    </w:p>
    <w:p w14:paraId="44A9F28A" w14:textId="77777777" w:rsidR="004340A7" w:rsidRPr="004340A7" w:rsidRDefault="004340A7" w:rsidP="004340A7">
      <w:pPr>
        <w:shd w:val="clear" w:color="auto" w:fill="FFFFFF"/>
        <w:spacing w:after="150" w:line="240" w:lineRule="auto"/>
        <w:jc w:val="both"/>
        <w:rPr>
          <w:rFonts w:ascii="Linotype Univers 330 Light" w:eastAsia="Times New Roman" w:hAnsi="Linotype Univers 330 Light" w:cs="Arial"/>
          <w:sz w:val="26"/>
          <w:szCs w:val="26"/>
        </w:rPr>
      </w:pPr>
      <w:r w:rsidRPr="004340A7">
        <w:rPr>
          <w:rFonts w:ascii="Linotype Univers 330 Light" w:eastAsia="Times New Roman" w:hAnsi="Linotype Univers 330 Light" w:cs="Arial"/>
          <w:sz w:val="26"/>
          <w:szCs w:val="26"/>
        </w:rPr>
        <w:t xml:space="preserve">The Rosa Luxemburg </w:t>
      </w:r>
      <w:proofErr w:type="spellStart"/>
      <w:r w:rsidRPr="004340A7">
        <w:rPr>
          <w:rFonts w:ascii="Linotype Univers 330 Light" w:eastAsia="Times New Roman" w:hAnsi="Linotype Univers 330 Light" w:cs="Arial"/>
          <w:sz w:val="26"/>
          <w:szCs w:val="26"/>
        </w:rPr>
        <w:t>Stiftung</w:t>
      </w:r>
      <w:proofErr w:type="spellEnd"/>
      <w:r w:rsidRPr="004340A7">
        <w:rPr>
          <w:rFonts w:ascii="Linotype Univers 330 Light" w:eastAsia="Times New Roman" w:hAnsi="Linotype Univers 330 Light" w:cs="Arial"/>
          <w:sz w:val="26"/>
          <w:szCs w:val="26"/>
        </w:rPr>
        <w:t xml:space="preserve"> (RLS) is an internationally operating non-profit organization for political education affiliated with Germany’s “Die </w:t>
      </w:r>
      <w:proofErr w:type="spellStart"/>
      <w:r w:rsidRPr="004340A7">
        <w:rPr>
          <w:rFonts w:ascii="Linotype Univers 330 Light" w:eastAsia="Times New Roman" w:hAnsi="Linotype Univers 330 Light" w:cs="Arial"/>
          <w:sz w:val="26"/>
          <w:szCs w:val="26"/>
        </w:rPr>
        <w:t>Linke</w:t>
      </w:r>
      <w:proofErr w:type="spellEnd"/>
      <w:r w:rsidRPr="004340A7">
        <w:rPr>
          <w:rFonts w:ascii="Linotype Univers 330 Light" w:eastAsia="Times New Roman" w:hAnsi="Linotype Univers 330 Light" w:cs="Arial"/>
          <w:sz w:val="26"/>
          <w:szCs w:val="26"/>
        </w:rPr>
        <w:t>” (Left Party). Active in Tunis since July 2013. Its headquarters are in Berlin, Germany. The foundation has 25 offices around the world. Among them, the Tunis office covering the North Africa region.</w:t>
      </w:r>
    </w:p>
    <w:p w14:paraId="46CA6CBA" w14:textId="7736CA53" w:rsidR="004340A7" w:rsidRPr="00C14054" w:rsidRDefault="00C14054" w:rsidP="00C14054">
      <w:pPr>
        <w:numPr>
          <w:ilvl w:val="0"/>
          <w:numId w:val="2"/>
        </w:numPr>
        <w:shd w:val="clear" w:color="auto" w:fill="FFFFFF"/>
        <w:spacing w:after="0" w:line="240" w:lineRule="auto"/>
        <w:ind w:left="0" w:firstLine="0"/>
        <w:rPr>
          <w:rFonts w:ascii="Linotype Univers 330 Light" w:eastAsia="Times New Roman" w:hAnsi="Linotype Univers 330 Light" w:cs="Arial"/>
          <w:b/>
          <w:bCs/>
          <w:sz w:val="26"/>
          <w:szCs w:val="26"/>
        </w:rPr>
      </w:pPr>
      <w:r>
        <w:rPr>
          <w:rFonts w:ascii="Linotype Univers 330 Light" w:eastAsia="Times New Roman" w:hAnsi="Linotype Univers 330 Light" w:cs="Arial"/>
          <w:b/>
          <w:bCs/>
          <w:sz w:val="26"/>
          <w:szCs w:val="26"/>
        </w:rPr>
        <w:t xml:space="preserve">Subject of the contract </w:t>
      </w:r>
    </w:p>
    <w:p w14:paraId="649BC888" w14:textId="4BF7DDB8" w:rsidR="006A7609" w:rsidRPr="0088163E" w:rsidRDefault="006A7609" w:rsidP="006A7609">
      <w:pPr>
        <w:spacing w:after="0" w:line="60" w:lineRule="atLeast"/>
        <w:jc w:val="both"/>
        <w:rPr>
          <w:rFonts w:ascii="Linotype Univers 330 Light" w:eastAsia="Times New Roman" w:hAnsi="Linotype Univers 330 Light" w:cs="Times New Roman"/>
          <w:color w:val="333333"/>
          <w:lang w:eastAsia="fr-FR"/>
        </w:rPr>
      </w:pPr>
      <w:r w:rsidRPr="0088163E">
        <w:rPr>
          <w:rFonts w:ascii="Linotype Univers 330 Light" w:eastAsia="Times New Roman" w:hAnsi="Linotype Univers 330 Light" w:cs="Times New Roman"/>
          <w:color w:val="333333"/>
          <w:lang w:eastAsia="fr-FR"/>
        </w:rPr>
        <w:t xml:space="preserve">The purpose of this call for </w:t>
      </w:r>
      <w:r>
        <w:rPr>
          <w:rFonts w:ascii="Linotype Univers 330 Light" w:eastAsia="Times New Roman" w:hAnsi="Linotype Univers 330 Light" w:cs="Times New Roman"/>
          <w:color w:val="333333"/>
          <w:lang w:eastAsia="fr-FR"/>
        </w:rPr>
        <w:t>application</w:t>
      </w:r>
      <w:r w:rsidRPr="0088163E">
        <w:rPr>
          <w:rFonts w:ascii="Linotype Univers 330 Light" w:eastAsia="Times New Roman" w:hAnsi="Linotype Univers 330 Light" w:cs="Times New Roman"/>
          <w:color w:val="333333"/>
          <w:lang w:eastAsia="fr-FR"/>
        </w:rPr>
        <w:t xml:space="preserve"> is to seek a </w:t>
      </w:r>
      <w:r w:rsidRPr="00C856C9">
        <w:rPr>
          <w:rFonts w:ascii="Linotype Univers 330 Light" w:eastAsia="Times New Roman" w:hAnsi="Linotype Univers 330 Light" w:cs="Times New Roman"/>
          <w:color w:val="333333"/>
          <w:lang w:eastAsia="fr-FR"/>
        </w:rPr>
        <w:t xml:space="preserve">Law firm / </w:t>
      </w:r>
      <w:r w:rsidRPr="00C856C9">
        <w:rPr>
          <w:rFonts w:ascii="Linotype Univers 330 Light" w:eastAsia="Times New Roman" w:hAnsi="Linotype Univers 330 Light" w:cs="Times New Roman"/>
          <w:color w:val="333333"/>
          <w:lang w:eastAsia="fr-FR"/>
        </w:rPr>
        <w:t>Lawyer service</w:t>
      </w:r>
      <w:r w:rsidRPr="00C856C9">
        <w:rPr>
          <w:rFonts w:ascii="Linotype Univers 330 Light" w:eastAsia="Times New Roman" w:hAnsi="Linotype Univers 330 Light" w:cs="Times New Roman"/>
          <w:color w:val="333333"/>
          <w:lang w:eastAsia="fr-FR"/>
        </w:rPr>
        <w:t xml:space="preserve"> </w:t>
      </w:r>
      <w:r w:rsidRPr="0088163E">
        <w:rPr>
          <w:rFonts w:ascii="Linotype Univers 330 Light" w:eastAsia="Times New Roman" w:hAnsi="Linotype Univers 330 Light" w:cs="Times New Roman"/>
          <w:color w:val="333333"/>
          <w:lang w:eastAsia="fr-FR"/>
        </w:rPr>
        <w:t>for</w:t>
      </w:r>
      <w:r>
        <w:rPr>
          <w:rFonts w:ascii="Linotype Univers 330 Light" w:eastAsia="Times New Roman" w:hAnsi="Linotype Univers 330 Light" w:cs="Times New Roman"/>
          <w:color w:val="333333"/>
          <w:lang w:eastAsia="fr-FR"/>
        </w:rPr>
        <w:t xml:space="preserve"> 12 months, commencing early 2022</w:t>
      </w:r>
      <w:r w:rsidRPr="0088163E">
        <w:rPr>
          <w:rFonts w:ascii="Linotype Univers 330 Light" w:eastAsia="Times New Roman" w:hAnsi="Linotype Univers 330 Light" w:cs="Times New Roman"/>
          <w:color w:val="333333"/>
          <w:lang w:eastAsia="fr-FR"/>
        </w:rPr>
        <w:t xml:space="preserve">, with an option to renew for a further 12 months. </w:t>
      </w:r>
    </w:p>
    <w:p w14:paraId="4768FD65" w14:textId="77777777" w:rsidR="006A7609" w:rsidRDefault="006A7609" w:rsidP="006A7609">
      <w:pPr>
        <w:spacing w:after="0" w:line="60" w:lineRule="atLeast"/>
        <w:rPr>
          <w:rFonts w:ascii="Linotype Univers 330 Light" w:eastAsia="Times New Roman" w:hAnsi="Linotype Univers 330 Light" w:cs="Times New Roman"/>
          <w:color w:val="333333"/>
          <w:lang w:eastAsia="fr-FR"/>
        </w:rPr>
      </w:pPr>
    </w:p>
    <w:p w14:paraId="21CDEC6D" w14:textId="5DD9830C" w:rsidR="006A7609" w:rsidRPr="00C856C9" w:rsidRDefault="006A7609" w:rsidP="006A7609">
      <w:pPr>
        <w:spacing w:after="0" w:line="60" w:lineRule="atLeast"/>
        <w:rPr>
          <w:rFonts w:ascii="Linotype Univers 330 Light" w:eastAsia="Times New Roman" w:hAnsi="Linotype Univers 330 Light" w:cs="Times New Roman"/>
          <w:b/>
          <w:bCs/>
          <w:color w:val="333333"/>
          <w:lang w:eastAsia="fr-FR"/>
        </w:rPr>
      </w:pPr>
      <w:r w:rsidRPr="00C856C9">
        <w:rPr>
          <w:rFonts w:ascii="Linotype Univers 330 Light" w:eastAsia="Times New Roman" w:hAnsi="Linotype Univers 330 Light" w:cs="Times New Roman"/>
          <w:b/>
          <w:bCs/>
          <w:color w:val="333333"/>
          <w:lang w:eastAsia="fr-FR"/>
        </w:rPr>
        <w:t xml:space="preserve">3. </w:t>
      </w:r>
      <w:r>
        <w:rPr>
          <w:rFonts w:ascii="Linotype Univers 330 Light" w:eastAsia="Times New Roman" w:hAnsi="Linotype Univers 330 Light" w:cs="Times New Roman"/>
          <w:b/>
          <w:bCs/>
          <w:color w:val="333333"/>
          <w:lang w:eastAsia="fr-FR"/>
        </w:rPr>
        <w:tab/>
      </w:r>
      <w:r>
        <w:rPr>
          <w:rFonts w:ascii="Linotype Univers 330 Light" w:eastAsia="Times New Roman" w:hAnsi="Linotype Univers 330 Light" w:cs="Arial"/>
          <w:b/>
          <w:bCs/>
          <w:sz w:val="26"/>
          <w:szCs w:val="26"/>
        </w:rPr>
        <w:t>Scope of work</w:t>
      </w:r>
      <w:r w:rsidRPr="00C856C9">
        <w:rPr>
          <w:rFonts w:ascii="Linotype Univers 330 Light" w:eastAsia="Times New Roman" w:hAnsi="Linotype Univers 330 Light" w:cs="Times New Roman"/>
          <w:b/>
          <w:bCs/>
          <w:color w:val="333333"/>
          <w:lang w:eastAsia="fr-FR"/>
        </w:rPr>
        <w:t xml:space="preserve"> </w:t>
      </w:r>
    </w:p>
    <w:p w14:paraId="73F3D82D" w14:textId="77777777" w:rsidR="006A7609" w:rsidRDefault="006A7609" w:rsidP="006A7609">
      <w:pPr>
        <w:spacing w:after="0" w:line="60" w:lineRule="atLeast"/>
        <w:rPr>
          <w:rFonts w:ascii="Linotype Univers 330 Light" w:eastAsia="Times New Roman" w:hAnsi="Linotype Univers 330 Light" w:cs="Times New Roman"/>
          <w:color w:val="333333"/>
          <w:lang w:eastAsia="fr-FR"/>
        </w:rPr>
      </w:pPr>
    </w:p>
    <w:p w14:paraId="6CB93A98" w14:textId="5F2DAD89" w:rsidR="006A7609" w:rsidRPr="00C856C9" w:rsidRDefault="006A7609" w:rsidP="006A7609">
      <w:pPr>
        <w:pStyle w:val="NormalWeb"/>
        <w:spacing w:before="0" w:beforeAutospacing="0" w:after="270" w:afterAutospacing="0"/>
        <w:jc w:val="both"/>
        <w:rPr>
          <w:lang w:val="en-US"/>
        </w:rPr>
      </w:pPr>
      <w:r w:rsidRPr="00C856C9">
        <w:rPr>
          <w:lang w:val="en-US"/>
        </w:rPr>
        <w:t xml:space="preserve">The North Africa office is seeking a Law firm / </w:t>
      </w:r>
      <w:r w:rsidRPr="00C856C9">
        <w:rPr>
          <w:lang w:val="en-US"/>
        </w:rPr>
        <w:t>Lawyer service</w:t>
      </w:r>
      <w:r w:rsidRPr="00C856C9">
        <w:rPr>
          <w:lang w:val="en-US"/>
        </w:rPr>
        <w:t xml:space="preserve"> to fulfill all matters and requests related to the following fields of expertise:</w:t>
      </w:r>
    </w:p>
    <w:p w14:paraId="1909C9FD" w14:textId="77777777" w:rsidR="006A7609" w:rsidRDefault="006A7609" w:rsidP="006A7609">
      <w:pPr>
        <w:pStyle w:val="NormalWeb"/>
        <w:numPr>
          <w:ilvl w:val="0"/>
          <w:numId w:val="20"/>
        </w:numPr>
        <w:spacing w:before="0" w:beforeAutospacing="0" w:after="270" w:afterAutospacing="0" w:line="240" w:lineRule="auto"/>
      </w:pPr>
      <w:r>
        <w:t>Association/</w:t>
      </w:r>
      <w:proofErr w:type="spellStart"/>
      <w:r>
        <w:t>NGOs</w:t>
      </w:r>
      <w:proofErr w:type="spellEnd"/>
      <w:r>
        <w:t xml:space="preserve"> </w:t>
      </w:r>
      <w:proofErr w:type="spellStart"/>
      <w:r>
        <w:t>law</w:t>
      </w:r>
      <w:proofErr w:type="spellEnd"/>
    </w:p>
    <w:p w14:paraId="2796B0A0" w14:textId="77777777" w:rsidR="006A7609" w:rsidRDefault="006A7609" w:rsidP="006A7609">
      <w:pPr>
        <w:pStyle w:val="NormalWeb"/>
        <w:numPr>
          <w:ilvl w:val="0"/>
          <w:numId w:val="20"/>
        </w:numPr>
        <w:spacing w:before="0" w:beforeAutospacing="0" w:after="270" w:afterAutospacing="0" w:line="240" w:lineRule="auto"/>
      </w:pPr>
      <w:r>
        <w:t xml:space="preserve">Labor and </w:t>
      </w:r>
      <w:proofErr w:type="spellStart"/>
      <w:r>
        <w:t>employment</w:t>
      </w:r>
      <w:proofErr w:type="spellEnd"/>
      <w:r>
        <w:t xml:space="preserve"> Law</w:t>
      </w:r>
    </w:p>
    <w:p w14:paraId="5B02A910" w14:textId="77777777" w:rsidR="006A7609" w:rsidRDefault="006A7609" w:rsidP="006A7609">
      <w:pPr>
        <w:pStyle w:val="NormalWeb"/>
        <w:numPr>
          <w:ilvl w:val="0"/>
          <w:numId w:val="20"/>
        </w:numPr>
        <w:spacing w:before="0" w:beforeAutospacing="0" w:after="270" w:afterAutospacing="0" w:line="240" w:lineRule="auto"/>
      </w:pPr>
      <w:proofErr w:type="spellStart"/>
      <w:r>
        <w:t>Contracts</w:t>
      </w:r>
      <w:proofErr w:type="spellEnd"/>
      <w:r>
        <w:t xml:space="preserve"> </w:t>
      </w:r>
      <w:proofErr w:type="spellStart"/>
      <w:r>
        <w:t>law</w:t>
      </w:r>
      <w:proofErr w:type="spellEnd"/>
      <w:r>
        <w:t xml:space="preserve">   </w:t>
      </w:r>
    </w:p>
    <w:p w14:paraId="101CBAD5" w14:textId="77777777" w:rsidR="006A7609" w:rsidRDefault="006A7609" w:rsidP="006A7609">
      <w:pPr>
        <w:pStyle w:val="NormalWeb"/>
        <w:numPr>
          <w:ilvl w:val="0"/>
          <w:numId w:val="20"/>
        </w:numPr>
        <w:spacing w:before="0" w:beforeAutospacing="0" w:after="270" w:afterAutospacing="0" w:line="240" w:lineRule="auto"/>
      </w:pPr>
      <w:proofErr w:type="spellStart"/>
      <w:r>
        <w:t>Tax</w:t>
      </w:r>
      <w:proofErr w:type="spellEnd"/>
      <w:r>
        <w:t xml:space="preserve"> </w:t>
      </w:r>
    </w:p>
    <w:p w14:paraId="3938460F" w14:textId="77777777" w:rsidR="006A7609" w:rsidRPr="00C856C9" w:rsidRDefault="006A7609" w:rsidP="006A7609">
      <w:pPr>
        <w:pStyle w:val="NormalWeb"/>
        <w:numPr>
          <w:ilvl w:val="0"/>
          <w:numId w:val="20"/>
        </w:numPr>
        <w:spacing w:before="0" w:beforeAutospacing="0" w:after="270" w:afterAutospacing="0" w:line="240" w:lineRule="auto"/>
        <w:rPr>
          <w:lang w:val="en-US"/>
        </w:rPr>
      </w:pPr>
      <w:r w:rsidRPr="00C856C9">
        <w:rPr>
          <w:lang w:val="en-US"/>
        </w:rPr>
        <w:t xml:space="preserve">Fulfillment of the necessary legal formalities </w:t>
      </w:r>
      <w:r>
        <w:rPr>
          <w:lang w:val="en-US"/>
        </w:rPr>
        <w:t>(change of the legal representatives as example)</w:t>
      </w:r>
    </w:p>
    <w:p w14:paraId="3EE48EA2" w14:textId="77777777" w:rsidR="006A7609" w:rsidRPr="0088163E" w:rsidRDefault="006A7609" w:rsidP="006A7609">
      <w:pPr>
        <w:spacing w:after="0" w:line="60" w:lineRule="atLeast"/>
        <w:rPr>
          <w:rFonts w:ascii="Linotype Univers 330 Light" w:eastAsia="Times New Roman" w:hAnsi="Linotype Univers 330 Light" w:cs="Times New Roman"/>
          <w:color w:val="333333"/>
          <w:lang w:eastAsia="fr-FR"/>
        </w:rPr>
      </w:pPr>
    </w:p>
    <w:p w14:paraId="6140A6E1" w14:textId="77777777" w:rsidR="006A7609" w:rsidRPr="003944DE" w:rsidRDefault="006A7609" w:rsidP="006A7609">
      <w:pPr>
        <w:spacing w:after="0" w:line="60" w:lineRule="atLeast"/>
        <w:rPr>
          <w:rFonts w:ascii="Linotype Univers 330 Light" w:eastAsia="Times New Roman" w:hAnsi="Linotype Univers 330 Light" w:cs="Times New Roman"/>
          <w:b/>
          <w:bCs/>
          <w:color w:val="333333"/>
          <w:lang w:eastAsia="fr-FR"/>
        </w:rPr>
      </w:pPr>
      <w:r>
        <w:rPr>
          <w:rFonts w:ascii="Linotype Univers 330 Light" w:eastAsia="Times New Roman" w:hAnsi="Linotype Univers 330 Light" w:cs="Times New Roman"/>
          <w:b/>
          <w:bCs/>
          <w:color w:val="333333"/>
          <w:lang w:eastAsia="fr-FR"/>
        </w:rPr>
        <w:t>5.</w:t>
      </w:r>
      <w:r>
        <w:rPr>
          <w:rFonts w:ascii="Linotype Univers 330 Light" w:eastAsia="Times New Roman" w:hAnsi="Linotype Univers 330 Light" w:cs="Times New Roman"/>
          <w:b/>
          <w:bCs/>
          <w:color w:val="333333"/>
          <w:lang w:eastAsia="fr-FR"/>
        </w:rPr>
        <w:tab/>
        <w:t xml:space="preserve">PRESENTATION OF APPLICATION </w:t>
      </w:r>
    </w:p>
    <w:p w14:paraId="084EF144" w14:textId="77777777" w:rsidR="006A7609" w:rsidRPr="003944DE" w:rsidRDefault="006A7609" w:rsidP="006A7609">
      <w:pPr>
        <w:spacing w:after="0" w:line="60" w:lineRule="atLeast"/>
        <w:rPr>
          <w:rFonts w:ascii="Linotype Univers 330 Light" w:eastAsia="Times New Roman" w:hAnsi="Linotype Univers 330 Light" w:cs="Times New Roman"/>
          <w:b/>
          <w:bCs/>
          <w:color w:val="333333"/>
          <w:lang w:eastAsia="fr-FR"/>
        </w:rPr>
      </w:pPr>
    </w:p>
    <w:p w14:paraId="578A63EA" w14:textId="77777777" w:rsidR="006A7609" w:rsidRPr="0088163E" w:rsidRDefault="006A7609" w:rsidP="006A7609">
      <w:pPr>
        <w:spacing w:after="0" w:line="60" w:lineRule="atLeast"/>
        <w:jc w:val="both"/>
        <w:rPr>
          <w:rFonts w:ascii="Linotype Univers 330 Light" w:eastAsia="Times New Roman" w:hAnsi="Linotype Univers 330 Light" w:cs="Times New Roman"/>
          <w:color w:val="333333"/>
          <w:lang w:eastAsia="fr-FR"/>
        </w:rPr>
      </w:pPr>
      <w:r>
        <w:rPr>
          <w:rFonts w:ascii="Linotype Univers 330 Light" w:eastAsia="Times New Roman" w:hAnsi="Linotype Univers 330 Light" w:cs="Times New Roman"/>
          <w:color w:val="333333"/>
          <w:lang w:eastAsia="fr-FR"/>
        </w:rPr>
        <w:t>The application should include the following</w:t>
      </w:r>
      <w:r w:rsidRPr="0088163E">
        <w:rPr>
          <w:rFonts w:ascii="Linotype Univers 330 Light" w:eastAsia="Times New Roman" w:hAnsi="Linotype Univers 330 Light" w:cs="Times New Roman"/>
          <w:color w:val="333333"/>
          <w:lang w:eastAsia="fr-FR"/>
        </w:rPr>
        <w:t>:</w:t>
      </w:r>
    </w:p>
    <w:p w14:paraId="7327FA45" w14:textId="77777777" w:rsidR="006A7609" w:rsidRPr="0088163E" w:rsidRDefault="006A7609" w:rsidP="006A7609">
      <w:pPr>
        <w:spacing w:after="0" w:line="60" w:lineRule="atLeast"/>
        <w:jc w:val="both"/>
        <w:rPr>
          <w:rFonts w:ascii="Linotype Univers 330 Light" w:eastAsia="Times New Roman" w:hAnsi="Linotype Univers 330 Light" w:cs="Times New Roman"/>
          <w:color w:val="333333"/>
          <w:lang w:eastAsia="fr-FR"/>
        </w:rPr>
      </w:pPr>
    </w:p>
    <w:p w14:paraId="5FB92958" w14:textId="05316B7D" w:rsidR="006A7609" w:rsidRDefault="006A7609" w:rsidP="006A7609">
      <w:pPr>
        <w:spacing w:after="0" w:line="60" w:lineRule="atLeast"/>
        <w:jc w:val="both"/>
        <w:rPr>
          <w:rFonts w:ascii="Linotype Univers 330 Light" w:eastAsia="Times New Roman" w:hAnsi="Linotype Univers 330 Light" w:cs="Times New Roman"/>
          <w:color w:val="333333"/>
          <w:lang w:eastAsia="fr-FR"/>
        </w:rPr>
      </w:pPr>
      <w:r w:rsidRPr="0088163E">
        <w:rPr>
          <w:rFonts w:ascii="Linotype Univers 330 Light" w:eastAsia="Times New Roman" w:hAnsi="Linotype Univers 330 Light" w:cs="Times New Roman"/>
          <w:color w:val="333333"/>
          <w:lang w:eastAsia="fr-FR"/>
        </w:rPr>
        <w:t>•</w:t>
      </w:r>
      <w:r w:rsidRPr="0088163E">
        <w:rPr>
          <w:rFonts w:ascii="Linotype Univers 330 Light" w:eastAsia="Times New Roman" w:hAnsi="Linotype Univers 330 Light" w:cs="Times New Roman"/>
          <w:color w:val="333333"/>
          <w:lang w:eastAsia="fr-FR"/>
        </w:rPr>
        <w:tab/>
      </w:r>
      <w:r>
        <w:rPr>
          <w:rFonts w:ascii="Linotype Univers 330 Light" w:eastAsia="Times New Roman" w:hAnsi="Linotype Univers 330 Light" w:cs="Times New Roman"/>
          <w:color w:val="333333"/>
          <w:lang w:eastAsia="fr-FR"/>
        </w:rPr>
        <w:t xml:space="preserve">Honorarium fee based on hourly </w:t>
      </w:r>
      <w:r>
        <w:rPr>
          <w:rFonts w:ascii="Linotype Univers 330 Light" w:eastAsia="Times New Roman" w:hAnsi="Linotype Univers 330 Light" w:cs="Times New Roman"/>
          <w:color w:val="333333"/>
          <w:lang w:eastAsia="fr-FR"/>
        </w:rPr>
        <w:t>rate according to fields of expertise (hourly and monthly rate);</w:t>
      </w:r>
    </w:p>
    <w:p w14:paraId="5D73ED9C" w14:textId="53F54438" w:rsidR="006A7609" w:rsidRPr="00C856C9" w:rsidRDefault="006A7609" w:rsidP="006A7609">
      <w:pPr>
        <w:pStyle w:val="ListParagraph"/>
        <w:numPr>
          <w:ilvl w:val="0"/>
          <w:numId w:val="21"/>
        </w:numPr>
        <w:tabs>
          <w:tab w:val="left" w:pos="720"/>
        </w:tabs>
        <w:spacing w:after="0" w:line="60" w:lineRule="atLeast"/>
        <w:ind w:hanging="720"/>
        <w:jc w:val="both"/>
        <w:rPr>
          <w:rFonts w:ascii="Linotype Univers 330 Light" w:eastAsia="Times New Roman" w:hAnsi="Linotype Univers 330 Light" w:cs="Times New Roman"/>
          <w:color w:val="333333"/>
          <w:lang w:eastAsia="fr-FR"/>
        </w:rPr>
      </w:pPr>
      <w:r w:rsidRPr="00C856C9">
        <w:rPr>
          <w:rFonts w:ascii="Linotype Univers 330 Light" w:eastAsia="Times New Roman" w:hAnsi="Linotype Univers 330 Light" w:cs="Times New Roman"/>
          <w:color w:val="333333"/>
          <w:lang w:eastAsia="fr-FR"/>
        </w:rPr>
        <w:t xml:space="preserve">Curriculum vitae </w:t>
      </w:r>
      <w:r>
        <w:rPr>
          <w:rFonts w:ascii="Linotype Univers 330 Light" w:eastAsia="Times New Roman" w:hAnsi="Linotype Univers 330 Light" w:cs="Times New Roman"/>
          <w:color w:val="333333"/>
          <w:lang w:eastAsia="fr-FR"/>
        </w:rPr>
        <w:t>(detailing area of expertise, years of experience, etc.);</w:t>
      </w:r>
    </w:p>
    <w:p w14:paraId="436F4EF1" w14:textId="0346FFD3" w:rsidR="006A7609" w:rsidRDefault="006A7609" w:rsidP="006A7609">
      <w:pPr>
        <w:spacing w:after="0" w:line="60" w:lineRule="atLeast"/>
        <w:jc w:val="both"/>
        <w:rPr>
          <w:rFonts w:ascii="Linotype Univers 330 Light" w:eastAsia="Times New Roman" w:hAnsi="Linotype Univers 330 Light" w:cs="Times New Roman"/>
          <w:color w:val="333333"/>
          <w:lang w:eastAsia="fr-FR"/>
        </w:rPr>
      </w:pPr>
      <w:r w:rsidRPr="0088163E">
        <w:rPr>
          <w:rFonts w:ascii="Linotype Univers 330 Light" w:eastAsia="Times New Roman" w:hAnsi="Linotype Univers 330 Light" w:cs="Times New Roman"/>
          <w:color w:val="333333"/>
          <w:lang w:eastAsia="fr-FR"/>
        </w:rPr>
        <w:t>•</w:t>
      </w:r>
      <w:r w:rsidRPr="0088163E">
        <w:rPr>
          <w:rFonts w:ascii="Linotype Univers 330 Light" w:eastAsia="Times New Roman" w:hAnsi="Linotype Univers 330 Light" w:cs="Times New Roman"/>
          <w:color w:val="333333"/>
          <w:lang w:eastAsia="fr-FR"/>
        </w:rPr>
        <w:tab/>
        <w:t>References</w:t>
      </w:r>
      <w:r>
        <w:rPr>
          <w:rFonts w:ascii="Linotype Univers 330 Light" w:eastAsia="Times New Roman" w:hAnsi="Linotype Univers 330 Light" w:cs="Times New Roman"/>
          <w:color w:val="333333"/>
          <w:lang w:eastAsia="fr-FR"/>
        </w:rPr>
        <w:t>;</w:t>
      </w:r>
    </w:p>
    <w:p w14:paraId="4153749C" w14:textId="55D0EF35" w:rsidR="006A7609" w:rsidRPr="006A7609" w:rsidRDefault="006A7609" w:rsidP="006A7609">
      <w:pPr>
        <w:pStyle w:val="ListParagraph"/>
        <w:numPr>
          <w:ilvl w:val="0"/>
          <w:numId w:val="21"/>
        </w:numPr>
        <w:spacing w:after="0" w:line="60" w:lineRule="atLeast"/>
        <w:ind w:hanging="720"/>
        <w:jc w:val="both"/>
        <w:rPr>
          <w:rFonts w:ascii="Linotype Univers 330 Light" w:eastAsia="Times New Roman" w:hAnsi="Linotype Univers 330 Light" w:cs="Times New Roman"/>
          <w:color w:val="333333"/>
          <w:lang w:eastAsia="fr-FR"/>
        </w:rPr>
      </w:pPr>
      <w:r w:rsidRPr="006A7609">
        <w:rPr>
          <w:rFonts w:ascii="Linotype Univers 330 Light" w:eastAsia="Times New Roman" w:hAnsi="Linotype Univers 330 Light" w:cs="Times New Roman"/>
          <w:color w:val="333333"/>
          <w:lang w:eastAsia="fr-FR"/>
        </w:rPr>
        <w:t>Letters of Recommendation</w:t>
      </w:r>
      <w:r>
        <w:rPr>
          <w:rFonts w:ascii="Linotype Univers 330 Light" w:eastAsia="Times New Roman" w:hAnsi="Linotype Univers 330 Light" w:cs="Times New Roman"/>
          <w:color w:val="333333"/>
          <w:lang w:eastAsia="fr-FR"/>
        </w:rPr>
        <w:t>.</w:t>
      </w:r>
    </w:p>
    <w:p w14:paraId="20344227" w14:textId="77777777" w:rsidR="006A7609" w:rsidRDefault="006A7609" w:rsidP="006A7609">
      <w:pPr>
        <w:spacing w:after="0" w:line="60" w:lineRule="atLeast"/>
        <w:rPr>
          <w:rFonts w:ascii="Linotype Univers 330 Light" w:eastAsia="Times New Roman" w:hAnsi="Linotype Univers 330 Light" w:cs="Times New Roman"/>
          <w:color w:val="333333"/>
          <w:sz w:val="24"/>
          <w:szCs w:val="24"/>
          <w:lang w:eastAsia="fr-FR"/>
        </w:rPr>
      </w:pPr>
    </w:p>
    <w:p w14:paraId="0FDA9A67" w14:textId="77777777" w:rsidR="006A7609" w:rsidRPr="0088163E" w:rsidRDefault="006A7609" w:rsidP="006A7609">
      <w:pPr>
        <w:spacing w:after="0" w:line="60" w:lineRule="atLeast"/>
        <w:rPr>
          <w:rFonts w:ascii="Linotype Univers 330 Light" w:eastAsia="Times New Roman" w:hAnsi="Linotype Univers 330 Light" w:cs="Times New Roman"/>
          <w:color w:val="333333"/>
          <w:lang w:eastAsia="fr-FR"/>
        </w:rPr>
      </w:pPr>
    </w:p>
    <w:p w14:paraId="374EC992" w14:textId="77777777" w:rsidR="00E07AC9" w:rsidRDefault="00E07AC9" w:rsidP="00E07AC9">
      <w:pPr>
        <w:shd w:val="clear" w:color="auto" w:fill="FFFFFF"/>
        <w:spacing w:after="0" w:line="240" w:lineRule="auto"/>
        <w:jc w:val="both"/>
        <w:rPr>
          <w:rFonts w:ascii="Linotype Univers 330 Light" w:eastAsia="Times New Roman" w:hAnsi="Linotype Univers 330 Light" w:cs="Arial"/>
          <w:sz w:val="26"/>
          <w:szCs w:val="26"/>
        </w:rPr>
      </w:pPr>
    </w:p>
    <w:p w14:paraId="523574E0" w14:textId="0CEA5113" w:rsidR="004340A7" w:rsidRPr="004340A7" w:rsidRDefault="004340A7" w:rsidP="006A7609">
      <w:pPr>
        <w:shd w:val="clear" w:color="auto" w:fill="FFFFFF"/>
        <w:spacing w:after="0" w:line="240" w:lineRule="auto"/>
        <w:jc w:val="both"/>
        <w:rPr>
          <w:rFonts w:ascii="Linotype Univers 330 Light" w:eastAsia="Times New Roman" w:hAnsi="Linotype Univers 330 Light" w:cs="Arial"/>
          <w:sz w:val="26"/>
          <w:szCs w:val="26"/>
        </w:rPr>
      </w:pPr>
      <w:r w:rsidRPr="004340A7">
        <w:rPr>
          <w:rFonts w:ascii="Linotype Univers 330 Light" w:eastAsia="Times New Roman" w:hAnsi="Linotype Univers 330 Light" w:cs="Arial"/>
          <w:sz w:val="26"/>
          <w:szCs w:val="26"/>
        </w:rPr>
        <w:t>Tenders must be submitted by hand or by post, in a sealed envelope titled </w:t>
      </w:r>
      <w:r w:rsidRPr="004340A7">
        <w:rPr>
          <w:rFonts w:ascii="Linotype Univers 330 Light" w:eastAsia="Times New Roman" w:hAnsi="Linotype Univers 330 Light" w:cs="Arial"/>
          <w:b/>
          <w:bCs/>
          <w:sz w:val="26"/>
          <w:szCs w:val="26"/>
        </w:rPr>
        <w:t xml:space="preserve">“Call for offers- </w:t>
      </w:r>
      <w:r w:rsidR="00825326">
        <w:rPr>
          <w:rFonts w:ascii="Linotype Univers 330 Light" w:eastAsia="Times New Roman" w:hAnsi="Linotype Univers 330 Light" w:cs="Arial"/>
          <w:b/>
          <w:bCs/>
          <w:sz w:val="26"/>
          <w:szCs w:val="26"/>
        </w:rPr>
        <w:t>2021</w:t>
      </w:r>
      <w:r w:rsidRPr="004340A7">
        <w:rPr>
          <w:rFonts w:ascii="Linotype Univers 330 Light" w:eastAsia="Times New Roman" w:hAnsi="Linotype Univers 330 Light" w:cs="Arial"/>
          <w:b/>
          <w:bCs/>
          <w:sz w:val="26"/>
          <w:szCs w:val="26"/>
        </w:rPr>
        <w:t xml:space="preserve">- </w:t>
      </w:r>
      <w:r w:rsidR="006A7609">
        <w:rPr>
          <w:rFonts w:ascii="Linotype Univers 330 Light" w:eastAsia="Times New Roman" w:hAnsi="Linotype Univers 330 Light" w:cs="Arial"/>
          <w:b/>
          <w:bCs/>
          <w:sz w:val="26"/>
          <w:szCs w:val="26"/>
        </w:rPr>
        <w:t>Law firm</w:t>
      </w:r>
      <w:r w:rsidRPr="004340A7">
        <w:rPr>
          <w:rFonts w:ascii="Linotype Univers 330 Light" w:eastAsia="Times New Roman" w:hAnsi="Linotype Univers 330 Light" w:cs="Arial"/>
          <w:b/>
          <w:bCs/>
          <w:sz w:val="26"/>
          <w:szCs w:val="26"/>
        </w:rPr>
        <w:t>- Do not open”</w:t>
      </w:r>
      <w:r w:rsidRPr="004340A7">
        <w:rPr>
          <w:rFonts w:ascii="Linotype Univers 330 Light" w:eastAsia="Times New Roman" w:hAnsi="Linotype Univers 330 Light" w:cs="Arial"/>
          <w:sz w:val="26"/>
          <w:szCs w:val="26"/>
        </w:rPr>
        <w:t> to this address:</w:t>
      </w:r>
    </w:p>
    <w:p w14:paraId="67D1A371" w14:textId="77777777" w:rsidR="004340A7" w:rsidRPr="004340A7" w:rsidRDefault="004340A7" w:rsidP="004340A7">
      <w:pPr>
        <w:shd w:val="clear" w:color="auto" w:fill="FFFFFF"/>
        <w:spacing w:after="150" w:line="240" w:lineRule="auto"/>
        <w:jc w:val="both"/>
        <w:rPr>
          <w:rFonts w:ascii="Linotype Univers 330 Light" w:eastAsia="Times New Roman" w:hAnsi="Linotype Univers 330 Light" w:cs="Arial"/>
          <w:sz w:val="26"/>
          <w:szCs w:val="26"/>
          <w:lang w:val="fr-FR"/>
        </w:rPr>
      </w:pPr>
      <w:r w:rsidRPr="004340A7">
        <w:rPr>
          <w:rFonts w:ascii="Linotype Univers 330 Light" w:eastAsia="Times New Roman" w:hAnsi="Linotype Univers 330 Light" w:cs="Arial"/>
          <w:sz w:val="26"/>
          <w:szCs w:val="26"/>
          <w:lang w:val="fr-FR"/>
        </w:rPr>
        <w:t>“Fondation Rosa Luxemburg”</w:t>
      </w:r>
    </w:p>
    <w:p w14:paraId="70781FBB" w14:textId="77777777" w:rsidR="004340A7" w:rsidRPr="004340A7" w:rsidRDefault="004340A7" w:rsidP="004340A7">
      <w:pPr>
        <w:shd w:val="clear" w:color="auto" w:fill="FFFFFF"/>
        <w:spacing w:after="0" w:line="240" w:lineRule="auto"/>
        <w:jc w:val="both"/>
        <w:rPr>
          <w:rFonts w:ascii="Linotype Univers 330 Light" w:eastAsia="Times New Roman" w:hAnsi="Linotype Univers 330 Light" w:cs="Arial"/>
          <w:sz w:val="26"/>
          <w:szCs w:val="26"/>
          <w:lang w:val="fr-FR"/>
        </w:rPr>
      </w:pPr>
      <w:r w:rsidRPr="004340A7">
        <w:rPr>
          <w:rFonts w:ascii="Linotype Univers 330 Light" w:eastAsia="Times New Roman" w:hAnsi="Linotype Univers 330 Light" w:cs="Arial"/>
          <w:sz w:val="26"/>
          <w:szCs w:val="26"/>
          <w:lang w:val="fr-FR"/>
        </w:rPr>
        <w:t>55 TER, Rue du 1</w:t>
      </w:r>
      <w:r w:rsidRPr="004340A7">
        <w:rPr>
          <w:rFonts w:ascii="Linotype Univers 330 Light" w:eastAsia="Times New Roman" w:hAnsi="Linotype Univers 330 Light" w:cs="Arial"/>
          <w:sz w:val="26"/>
          <w:szCs w:val="26"/>
          <w:vertAlign w:val="superscript"/>
          <w:lang w:val="fr-FR"/>
        </w:rPr>
        <w:t>er</w:t>
      </w:r>
      <w:r w:rsidRPr="004340A7">
        <w:rPr>
          <w:rFonts w:ascii="Linotype Univers 330 Light" w:eastAsia="Times New Roman" w:hAnsi="Linotype Univers 330 Light" w:cs="Arial"/>
          <w:sz w:val="26"/>
          <w:szCs w:val="26"/>
          <w:lang w:val="fr-FR"/>
        </w:rPr>
        <w:t xml:space="preserve"> Juin, 1082 </w:t>
      </w:r>
      <w:proofErr w:type="spellStart"/>
      <w:r w:rsidRPr="004340A7">
        <w:rPr>
          <w:rFonts w:ascii="Linotype Univers 330 Light" w:eastAsia="Times New Roman" w:hAnsi="Linotype Univers 330 Light" w:cs="Arial"/>
          <w:sz w:val="26"/>
          <w:szCs w:val="26"/>
          <w:lang w:val="fr-FR"/>
        </w:rPr>
        <w:t>Mutuelleville</w:t>
      </w:r>
      <w:proofErr w:type="spellEnd"/>
      <w:r w:rsidRPr="004340A7">
        <w:rPr>
          <w:rFonts w:ascii="Linotype Univers 330 Light" w:eastAsia="Times New Roman" w:hAnsi="Linotype Univers 330 Light" w:cs="Arial"/>
          <w:sz w:val="26"/>
          <w:szCs w:val="26"/>
          <w:lang w:val="fr-FR"/>
        </w:rPr>
        <w:t>, Tunis-Tunisie”</w:t>
      </w:r>
    </w:p>
    <w:p w14:paraId="2268AE86" w14:textId="4B75AEE1" w:rsidR="004340A7" w:rsidRPr="004340A7" w:rsidRDefault="004340A7" w:rsidP="006A7609">
      <w:pPr>
        <w:shd w:val="clear" w:color="auto" w:fill="FFFFFF"/>
        <w:spacing w:after="150" w:line="240" w:lineRule="auto"/>
        <w:jc w:val="both"/>
        <w:rPr>
          <w:rFonts w:ascii="Linotype Univers 330 Light" w:eastAsia="Times New Roman" w:hAnsi="Linotype Univers 330 Light" w:cs="Arial"/>
          <w:sz w:val="26"/>
          <w:szCs w:val="26"/>
        </w:rPr>
      </w:pPr>
      <w:r w:rsidRPr="004340A7">
        <w:rPr>
          <w:rFonts w:ascii="Linotype Univers 330 Light" w:eastAsia="Times New Roman" w:hAnsi="Linotype Univers 330 Light" w:cs="Arial"/>
          <w:sz w:val="26"/>
          <w:szCs w:val="26"/>
          <w:lang w:val="fr-FR"/>
        </w:rPr>
        <w:t> </w:t>
      </w:r>
      <w:r w:rsidRPr="004340A7">
        <w:rPr>
          <w:rFonts w:ascii="Linotype Univers 330 Light" w:eastAsia="Times New Roman" w:hAnsi="Linotype Univers 330 Light" w:cs="Arial"/>
          <w:sz w:val="26"/>
          <w:szCs w:val="26"/>
        </w:rPr>
        <w:t> </w:t>
      </w:r>
    </w:p>
    <w:p w14:paraId="24FC1E87" w14:textId="77777777" w:rsidR="004340A7" w:rsidRPr="004340A7" w:rsidRDefault="004340A7" w:rsidP="004340A7">
      <w:pPr>
        <w:numPr>
          <w:ilvl w:val="0"/>
          <w:numId w:val="7"/>
        </w:numPr>
        <w:shd w:val="clear" w:color="auto" w:fill="FFFFFF"/>
        <w:spacing w:after="0" w:line="240" w:lineRule="auto"/>
        <w:ind w:left="0"/>
        <w:rPr>
          <w:rFonts w:ascii="Linotype Univers 330 Light" w:eastAsia="Times New Roman" w:hAnsi="Linotype Univers 330 Light" w:cs="Arial"/>
          <w:sz w:val="26"/>
          <w:szCs w:val="26"/>
        </w:rPr>
      </w:pPr>
      <w:r w:rsidRPr="004340A7">
        <w:rPr>
          <w:rFonts w:ascii="Linotype Univers 330 Light" w:eastAsia="Times New Roman" w:hAnsi="Linotype Univers 330 Light" w:cs="Arial"/>
          <w:b/>
          <w:bCs/>
          <w:sz w:val="26"/>
          <w:szCs w:val="26"/>
        </w:rPr>
        <w:t>TENDER SUBMISSION DEADLINE</w:t>
      </w:r>
    </w:p>
    <w:p w14:paraId="772BDE55" w14:textId="42817A78" w:rsidR="004340A7" w:rsidRPr="004340A7" w:rsidRDefault="004340A7" w:rsidP="006A7609">
      <w:pPr>
        <w:shd w:val="clear" w:color="auto" w:fill="FFFFFF"/>
        <w:spacing w:after="0" w:line="240" w:lineRule="auto"/>
        <w:jc w:val="both"/>
        <w:rPr>
          <w:rFonts w:ascii="Linotype Univers 330 Light" w:eastAsia="Times New Roman" w:hAnsi="Linotype Univers 330 Light" w:cs="Arial"/>
          <w:sz w:val="26"/>
          <w:szCs w:val="26"/>
        </w:rPr>
      </w:pPr>
      <w:r w:rsidRPr="004340A7">
        <w:rPr>
          <w:rFonts w:ascii="Linotype Univers 330 Light" w:eastAsia="Times New Roman" w:hAnsi="Linotype Univers 330 Light" w:cs="Arial"/>
          <w:sz w:val="26"/>
          <w:szCs w:val="26"/>
        </w:rPr>
        <w:t>Tenders must be submitted </w:t>
      </w:r>
      <w:r w:rsidRPr="004340A7">
        <w:rPr>
          <w:rFonts w:ascii="Linotype Univers 330 Light" w:eastAsia="Times New Roman" w:hAnsi="Linotype Univers 330 Light" w:cs="Arial"/>
          <w:b/>
          <w:bCs/>
          <w:sz w:val="26"/>
          <w:szCs w:val="26"/>
        </w:rPr>
        <w:t xml:space="preserve">no later than </w:t>
      </w:r>
      <w:r w:rsidR="00E07AC9">
        <w:rPr>
          <w:rFonts w:ascii="Linotype Univers 330 Light" w:eastAsia="Times New Roman" w:hAnsi="Linotype Univers 330 Light" w:cs="Arial"/>
          <w:b/>
          <w:bCs/>
          <w:sz w:val="26"/>
          <w:szCs w:val="26"/>
        </w:rPr>
        <w:t xml:space="preserve">January </w:t>
      </w:r>
      <w:r w:rsidR="006A7609">
        <w:rPr>
          <w:rFonts w:ascii="Linotype Univers 330 Light" w:eastAsia="Times New Roman" w:hAnsi="Linotype Univers 330 Light" w:cs="Arial"/>
          <w:b/>
          <w:bCs/>
          <w:sz w:val="26"/>
          <w:szCs w:val="26"/>
        </w:rPr>
        <w:t>22</w:t>
      </w:r>
      <w:r w:rsidR="006A7609" w:rsidRPr="006A7609">
        <w:rPr>
          <w:rFonts w:ascii="Linotype Univers 330 Light" w:eastAsia="Times New Roman" w:hAnsi="Linotype Univers 330 Light" w:cs="Arial"/>
          <w:b/>
          <w:bCs/>
          <w:sz w:val="26"/>
          <w:szCs w:val="26"/>
          <w:vertAlign w:val="superscript"/>
        </w:rPr>
        <w:t>nd</w:t>
      </w:r>
      <w:r w:rsidR="006A7609">
        <w:rPr>
          <w:rFonts w:ascii="Linotype Univers 330 Light" w:eastAsia="Times New Roman" w:hAnsi="Linotype Univers 330 Light" w:cs="Arial"/>
          <w:b/>
          <w:bCs/>
          <w:sz w:val="26"/>
          <w:szCs w:val="26"/>
        </w:rPr>
        <w:t>,</w:t>
      </w:r>
      <w:r w:rsidRPr="004340A7">
        <w:rPr>
          <w:rFonts w:ascii="Linotype Univers 330 Light" w:eastAsia="Times New Roman" w:hAnsi="Linotype Univers 330 Light" w:cs="Arial"/>
          <w:b/>
          <w:bCs/>
          <w:sz w:val="26"/>
          <w:szCs w:val="26"/>
        </w:rPr>
        <w:t xml:space="preserve"> 20</w:t>
      </w:r>
      <w:r w:rsidR="00E07AC9">
        <w:rPr>
          <w:rFonts w:ascii="Linotype Univers 330 Light" w:eastAsia="Times New Roman" w:hAnsi="Linotype Univers 330 Light" w:cs="Arial"/>
          <w:b/>
          <w:bCs/>
          <w:sz w:val="26"/>
          <w:szCs w:val="26"/>
        </w:rPr>
        <w:t>22</w:t>
      </w:r>
    </w:p>
    <w:p w14:paraId="68FD530B" w14:textId="77777777" w:rsidR="004340A7" w:rsidRPr="004340A7" w:rsidRDefault="004340A7" w:rsidP="004340A7">
      <w:pPr>
        <w:shd w:val="clear" w:color="auto" w:fill="FFFFFF"/>
        <w:spacing w:after="150" w:line="240" w:lineRule="auto"/>
        <w:jc w:val="both"/>
        <w:rPr>
          <w:rFonts w:ascii="Linotype Univers 330 Light" w:eastAsia="Times New Roman" w:hAnsi="Linotype Univers 330 Light" w:cs="Arial"/>
          <w:sz w:val="26"/>
          <w:szCs w:val="26"/>
        </w:rPr>
      </w:pPr>
      <w:r w:rsidRPr="004340A7">
        <w:rPr>
          <w:rFonts w:ascii="Linotype Univers 330 Light" w:eastAsia="Times New Roman" w:hAnsi="Linotype Univers 330 Light" w:cs="Arial"/>
          <w:sz w:val="26"/>
          <w:szCs w:val="26"/>
        </w:rPr>
        <w:t>Tenders submitted after th</w:t>
      </w:r>
      <w:bookmarkStart w:id="0" w:name="_GoBack"/>
      <w:bookmarkEnd w:id="0"/>
      <w:r w:rsidRPr="004340A7">
        <w:rPr>
          <w:rFonts w:ascii="Linotype Univers 330 Light" w:eastAsia="Times New Roman" w:hAnsi="Linotype Univers 330 Light" w:cs="Arial"/>
          <w:sz w:val="26"/>
          <w:szCs w:val="26"/>
        </w:rPr>
        <w:t>is date will not be accepted.</w:t>
      </w:r>
    </w:p>
    <w:sectPr w:rsidR="004340A7" w:rsidRPr="004340A7">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400C5D" w14:textId="77777777" w:rsidR="002539B0" w:rsidRDefault="002539B0" w:rsidP="004340A7">
      <w:pPr>
        <w:spacing w:after="0" w:line="240" w:lineRule="auto"/>
      </w:pPr>
      <w:r>
        <w:separator/>
      </w:r>
    </w:p>
  </w:endnote>
  <w:endnote w:type="continuationSeparator" w:id="0">
    <w:p w14:paraId="4E87B509" w14:textId="77777777" w:rsidR="002539B0" w:rsidRDefault="002539B0" w:rsidP="004340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inotype Univers 330 Light">
    <w:panose1 w:val="020B0403030202020203"/>
    <w:charset w:val="00"/>
    <w:family w:val="swiss"/>
    <w:pitch w:val="variable"/>
    <w:sig w:usb0="800000AF" w:usb1="5000204A" w:usb2="00000000" w:usb3="00000000" w:csb0="0000009B"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305C12" w14:textId="77777777" w:rsidR="00567013" w:rsidRPr="00567013" w:rsidRDefault="00567013" w:rsidP="00567013">
    <w:pPr>
      <w:pStyle w:val="Footer"/>
      <w:jc w:val="center"/>
    </w:pPr>
    <w:r w:rsidRPr="00567013">
      <w:rPr>
        <w:noProof/>
      </w:rPr>
      <w:drawing>
        <wp:inline distT="0" distB="0" distL="0" distR="0" wp14:anchorId="15601224" wp14:editId="21A4AA0D">
          <wp:extent cx="3324225" cy="666750"/>
          <wp:effectExtent l="0" t="0" r="9525" b="0"/>
          <wp:docPr id="1" name="Picture 1" descr="C:\Users\benzina\Desktop\Cap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enzina\Desktop\Captur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24225" cy="6667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9BAC3B" w14:textId="77777777" w:rsidR="002539B0" w:rsidRDefault="002539B0" w:rsidP="004340A7">
      <w:pPr>
        <w:spacing w:after="0" w:line="240" w:lineRule="auto"/>
      </w:pPr>
      <w:r>
        <w:separator/>
      </w:r>
    </w:p>
  </w:footnote>
  <w:footnote w:type="continuationSeparator" w:id="0">
    <w:p w14:paraId="4840BEEB" w14:textId="77777777" w:rsidR="002539B0" w:rsidRDefault="002539B0" w:rsidP="004340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D14DC3" w14:textId="77777777" w:rsidR="004340A7" w:rsidRDefault="004340A7">
    <w:pPr>
      <w:pStyle w:val="Header"/>
    </w:pPr>
    <w:r>
      <w:rPr>
        <w:noProof/>
      </w:rPr>
      <w:drawing>
        <wp:anchor distT="0" distB="0" distL="114300" distR="114300" simplePos="0" relativeHeight="251659264" behindDoc="0" locked="0" layoutInCell="1" allowOverlap="1" wp14:anchorId="5FFC8E84" wp14:editId="76F44DF8">
          <wp:simplePos x="0" y="0"/>
          <wp:positionH relativeFrom="column">
            <wp:posOffset>-771525</wp:posOffset>
          </wp:positionH>
          <wp:positionV relativeFrom="paragraph">
            <wp:posOffset>-333375</wp:posOffset>
          </wp:positionV>
          <wp:extent cx="7440791" cy="641985"/>
          <wp:effectExtent l="0" t="0" r="8255" b="5715"/>
          <wp:wrapNone/>
          <wp:docPr id="9"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_top.png"/>
                  <pic:cNvPicPr/>
                </pic:nvPicPr>
                <pic:blipFill>
                  <a:blip r:embed="rId1">
                    <a:extLst>
                      <a:ext uri="{28A0092B-C50C-407E-A947-70E740481C1C}">
                        <a14:useLocalDpi xmlns:a14="http://schemas.microsoft.com/office/drawing/2010/main" val="0"/>
                      </a:ext>
                    </a:extLst>
                  </a:blip>
                  <a:stretch>
                    <a:fillRect/>
                  </a:stretch>
                </pic:blipFill>
                <pic:spPr>
                  <a:xfrm>
                    <a:off x="0" y="0"/>
                    <a:ext cx="7440791" cy="641985"/>
                  </a:xfrm>
                  <a:prstGeom prst="rect">
                    <a:avLst/>
                  </a:prstGeom>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F2F16"/>
    <w:multiLevelType w:val="multilevel"/>
    <w:tmpl w:val="F58C8D0A"/>
    <w:lvl w:ilvl="0">
      <w:start w:val="2"/>
      <w:numFmt w:val="decimal"/>
      <w:lvlText w:val="%1."/>
      <w:lvlJc w:val="left"/>
      <w:pPr>
        <w:tabs>
          <w:tab w:val="num" w:pos="720"/>
        </w:tabs>
        <w:ind w:left="720" w:hanging="360"/>
      </w:pPr>
    </w:lvl>
    <w:lvl w:ilvl="1">
      <w:numFmt w:val="bullet"/>
      <w:lvlText w:val="•"/>
      <w:lvlJc w:val="left"/>
      <w:pPr>
        <w:ind w:left="1440" w:hanging="360"/>
      </w:pPr>
      <w:rPr>
        <w:rFonts w:ascii="Linotype Univers 330 Light" w:eastAsia="Times New Roman" w:hAnsi="Linotype Univers 330 Light" w:cs="Aria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B751E90"/>
    <w:multiLevelType w:val="hybridMultilevel"/>
    <w:tmpl w:val="783E7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184D36"/>
    <w:multiLevelType w:val="multilevel"/>
    <w:tmpl w:val="9C0AC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3A059A"/>
    <w:multiLevelType w:val="hybridMultilevel"/>
    <w:tmpl w:val="13F4D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56377D"/>
    <w:multiLevelType w:val="multilevel"/>
    <w:tmpl w:val="CF546D3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AB239C5"/>
    <w:multiLevelType w:val="multilevel"/>
    <w:tmpl w:val="9C0AC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B80B55"/>
    <w:multiLevelType w:val="multilevel"/>
    <w:tmpl w:val="9C0AC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91736C"/>
    <w:multiLevelType w:val="multilevel"/>
    <w:tmpl w:val="7E9805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EFA7B8D"/>
    <w:multiLevelType w:val="hybridMultilevel"/>
    <w:tmpl w:val="59BC0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0F2455"/>
    <w:multiLevelType w:val="hybridMultilevel"/>
    <w:tmpl w:val="14B48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3D0053"/>
    <w:multiLevelType w:val="multilevel"/>
    <w:tmpl w:val="9C0AC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16B38EE"/>
    <w:multiLevelType w:val="hybridMultilevel"/>
    <w:tmpl w:val="66DA2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8634E0"/>
    <w:multiLevelType w:val="hybridMultilevel"/>
    <w:tmpl w:val="BE3A5F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4743F07"/>
    <w:multiLevelType w:val="hybridMultilevel"/>
    <w:tmpl w:val="2FB2487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BD532CE"/>
    <w:multiLevelType w:val="hybridMultilevel"/>
    <w:tmpl w:val="8084C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F7E2131"/>
    <w:multiLevelType w:val="hybridMultilevel"/>
    <w:tmpl w:val="0BBA3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6F1DE6"/>
    <w:multiLevelType w:val="multilevel"/>
    <w:tmpl w:val="70F25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29838E3"/>
    <w:multiLevelType w:val="multilevel"/>
    <w:tmpl w:val="19F672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EAD3971"/>
    <w:multiLevelType w:val="multilevel"/>
    <w:tmpl w:val="E6BEA9A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C7316ED"/>
    <w:multiLevelType w:val="hybridMultilevel"/>
    <w:tmpl w:val="6C08C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D253FAA"/>
    <w:multiLevelType w:val="multilevel"/>
    <w:tmpl w:val="9C0AC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0"/>
  </w:num>
  <w:num w:numId="3">
    <w:abstractNumId w:val="17"/>
  </w:num>
  <w:num w:numId="4">
    <w:abstractNumId w:val="2"/>
  </w:num>
  <w:num w:numId="5">
    <w:abstractNumId w:val="16"/>
  </w:num>
  <w:num w:numId="6">
    <w:abstractNumId w:val="4"/>
  </w:num>
  <w:num w:numId="7">
    <w:abstractNumId w:val="18"/>
  </w:num>
  <w:num w:numId="8">
    <w:abstractNumId w:val="6"/>
  </w:num>
  <w:num w:numId="9">
    <w:abstractNumId w:val="10"/>
  </w:num>
  <w:num w:numId="10">
    <w:abstractNumId w:val="5"/>
  </w:num>
  <w:num w:numId="11">
    <w:abstractNumId w:val="20"/>
  </w:num>
  <w:num w:numId="12">
    <w:abstractNumId w:val="12"/>
  </w:num>
  <w:num w:numId="13">
    <w:abstractNumId w:val="11"/>
  </w:num>
  <w:num w:numId="14">
    <w:abstractNumId w:val="1"/>
  </w:num>
  <w:num w:numId="15">
    <w:abstractNumId w:val="3"/>
  </w:num>
  <w:num w:numId="16">
    <w:abstractNumId w:val="19"/>
  </w:num>
  <w:num w:numId="17">
    <w:abstractNumId w:val="9"/>
  </w:num>
  <w:num w:numId="18">
    <w:abstractNumId w:val="14"/>
  </w:num>
  <w:num w:numId="19">
    <w:abstractNumId w:val="15"/>
  </w:num>
  <w:num w:numId="20">
    <w:abstractNumId w:val="13"/>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40A7"/>
    <w:rsid w:val="001168A2"/>
    <w:rsid w:val="002539B0"/>
    <w:rsid w:val="004340A7"/>
    <w:rsid w:val="0055328F"/>
    <w:rsid w:val="00567013"/>
    <w:rsid w:val="005D1126"/>
    <w:rsid w:val="006A7609"/>
    <w:rsid w:val="006D398A"/>
    <w:rsid w:val="00825326"/>
    <w:rsid w:val="00847617"/>
    <w:rsid w:val="008713B4"/>
    <w:rsid w:val="0093404E"/>
    <w:rsid w:val="00C14054"/>
    <w:rsid w:val="00C820D7"/>
    <w:rsid w:val="00DA41BA"/>
    <w:rsid w:val="00E07AC9"/>
    <w:rsid w:val="00E66AFB"/>
    <w:rsid w:val="00E71FEC"/>
    <w:rsid w:val="00F607E5"/>
    <w:rsid w:val="00FD560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C6653"/>
  <w15:chartTrackingRefBased/>
  <w15:docId w15:val="{6D7ECD6D-7D7D-4BFB-B14E-CFD4F1E28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40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40A7"/>
  </w:style>
  <w:style w:type="paragraph" w:styleId="Footer">
    <w:name w:val="footer"/>
    <w:basedOn w:val="Normal"/>
    <w:link w:val="FooterChar"/>
    <w:uiPriority w:val="99"/>
    <w:unhideWhenUsed/>
    <w:rsid w:val="004340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40A7"/>
  </w:style>
  <w:style w:type="character" w:styleId="CommentReference">
    <w:name w:val="annotation reference"/>
    <w:basedOn w:val="DefaultParagraphFont"/>
    <w:uiPriority w:val="99"/>
    <w:semiHidden/>
    <w:unhideWhenUsed/>
    <w:rsid w:val="004340A7"/>
    <w:rPr>
      <w:sz w:val="16"/>
      <w:szCs w:val="16"/>
    </w:rPr>
  </w:style>
  <w:style w:type="paragraph" w:styleId="CommentText">
    <w:name w:val="annotation text"/>
    <w:basedOn w:val="Normal"/>
    <w:link w:val="CommentTextChar"/>
    <w:uiPriority w:val="99"/>
    <w:semiHidden/>
    <w:unhideWhenUsed/>
    <w:rsid w:val="004340A7"/>
    <w:pPr>
      <w:spacing w:line="240" w:lineRule="auto"/>
    </w:pPr>
    <w:rPr>
      <w:sz w:val="20"/>
      <w:szCs w:val="20"/>
    </w:rPr>
  </w:style>
  <w:style w:type="character" w:customStyle="1" w:styleId="CommentTextChar">
    <w:name w:val="Comment Text Char"/>
    <w:basedOn w:val="DefaultParagraphFont"/>
    <w:link w:val="CommentText"/>
    <w:uiPriority w:val="99"/>
    <w:semiHidden/>
    <w:rsid w:val="004340A7"/>
    <w:rPr>
      <w:sz w:val="20"/>
      <w:szCs w:val="20"/>
    </w:rPr>
  </w:style>
  <w:style w:type="paragraph" w:styleId="CommentSubject">
    <w:name w:val="annotation subject"/>
    <w:basedOn w:val="CommentText"/>
    <w:next w:val="CommentText"/>
    <w:link w:val="CommentSubjectChar"/>
    <w:uiPriority w:val="99"/>
    <w:semiHidden/>
    <w:unhideWhenUsed/>
    <w:rsid w:val="004340A7"/>
    <w:rPr>
      <w:b/>
      <w:bCs/>
    </w:rPr>
  </w:style>
  <w:style w:type="character" w:customStyle="1" w:styleId="CommentSubjectChar">
    <w:name w:val="Comment Subject Char"/>
    <w:basedOn w:val="CommentTextChar"/>
    <w:link w:val="CommentSubject"/>
    <w:uiPriority w:val="99"/>
    <w:semiHidden/>
    <w:rsid w:val="004340A7"/>
    <w:rPr>
      <w:b/>
      <w:bCs/>
      <w:sz w:val="20"/>
      <w:szCs w:val="20"/>
    </w:rPr>
  </w:style>
  <w:style w:type="paragraph" w:styleId="BalloonText">
    <w:name w:val="Balloon Text"/>
    <w:basedOn w:val="Normal"/>
    <w:link w:val="BalloonTextChar"/>
    <w:uiPriority w:val="99"/>
    <w:semiHidden/>
    <w:unhideWhenUsed/>
    <w:rsid w:val="004340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40A7"/>
    <w:rPr>
      <w:rFonts w:ascii="Segoe UI" w:hAnsi="Segoe UI" w:cs="Segoe UI"/>
      <w:sz w:val="18"/>
      <w:szCs w:val="18"/>
    </w:rPr>
  </w:style>
  <w:style w:type="paragraph" w:styleId="ListParagraph">
    <w:name w:val="List Paragraph"/>
    <w:basedOn w:val="Normal"/>
    <w:uiPriority w:val="34"/>
    <w:qFormat/>
    <w:rsid w:val="0055328F"/>
    <w:pPr>
      <w:ind w:left="720"/>
      <w:contextualSpacing/>
    </w:pPr>
  </w:style>
  <w:style w:type="paragraph" w:styleId="NormalWeb">
    <w:name w:val="Normal (Web)"/>
    <w:basedOn w:val="Normal"/>
    <w:uiPriority w:val="99"/>
    <w:unhideWhenUsed/>
    <w:rsid w:val="006A7609"/>
    <w:pPr>
      <w:spacing w:before="100" w:beforeAutospacing="1" w:after="100" w:afterAutospacing="1" w:line="276" w:lineRule="auto"/>
    </w:pPr>
    <w:rPr>
      <w:rFonts w:ascii="Linotype Univers 330 Light" w:eastAsia="SimSun" w:hAnsi="Linotype Univers 330 Light" w:cs="Arial"/>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9025214">
      <w:bodyDiv w:val="1"/>
      <w:marLeft w:val="0"/>
      <w:marRight w:val="0"/>
      <w:marTop w:val="0"/>
      <w:marBottom w:val="0"/>
      <w:divBdr>
        <w:top w:val="none" w:sz="0" w:space="0" w:color="auto"/>
        <w:left w:val="none" w:sz="0" w:space="0" w:color="auto"/>
        <w:bottom w:val="none" w:sz="0" w:space="0" w:color="auto"/>
        <w:right w:val="none" w:sz="0" w:space="0" w:color="auto"/>
      </w:divBdr>
    </w:div>
    <w:div w:id="1608539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253</Words>
  <Characters>1446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RLS</Company>
  <LinksUpToDate>false</LinksUpToDate>
  <CharactersWithSpaces>1696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Zina, Rim</dc:creator>
  <cp:keywords/>
  <dc:description/>
  <cp:lastModifiedBy>Ben Zina, Rim</cp:lastModifiedBy>
  <cp:revision>2</cp:revision>
  <cp:lastPrinted>2021-12-13T10:06:00Z</cp:lastPrinted>
  <dcterms:created xsi:type="dcterms:W3CDTF">2021-12-16T14:33:00Z</dcterms:created>
  <dcterms:modified xsi:type="dcterms:W3CDTF">2021-12-16T14:33:00Z</dcterms:modified>
</cp:coreProperties>
</file>