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BFD24" w14:textId="14600490" w:rsidR="00233128" w:rsidRPr="00233128" w:rsidRDefault="00233128" w:rsidP="00233128">
      <w:pPr>
        <w:pStyle w:val="Titre1"/>
        <w:shd w:val="clear" w:color="auto" w:fill="FFFFFF"/>
        <w:spacing w:after="150"/>
        <w:rPr>
          <w:rFonts w:ascii="Futura Md" w:hAnsi="Futura Md"/>
          <w:color w:val="333333"/>
          <w:sz w:val="45"/>
          <w:szCs w:val="45"/>
          <w:lang w:val="en-US"/>
        </w:rPr>
      </w:pPr>
      <w:r w:rsidRPr="00233128">
        <w:rPr>
          <w:rFonts w:ascii="Futura Md" w:hAnsi="Futura Md"/>
          <w:b/>
          <w:bCs/>
          <w:color w:val="333333"/>
          <w:sz w:val="45"/>
          <w:szCs w:val="45"/>
          <w:lang w:val="en-US"/>
        </w:rPr>
        <w:t xml:space="preserve">Monitoring and Evaluation </w:t>
      </w:r>
      <w:r>
        <w:rPr>
          <w:rFonts w:ascii="Futura Md" w:hAnsi="Futura Md"/>
          <w:b/>
          <w:bCs/>
          <w:color w:val="333333"/>
          <w:sz w:val="45"/>
          <w:szCs w:val="45"/>
          <w:lang w:val="en-US"/>
        </w:rPr>
        <w:t xml:space="preserve">consultant </w:t>
      </w:r>
    </w:p>
    <w:p w14:paraId="6A05AFEF" w14:textId="77777777" w:rsidR="00233128" w:rsidRDefault="00233128" w:rsidP="00233128">
      <w:pPr>
        <w:pStyle w:val="Titre1"/>
        <w:rPr>
          <w:rStyle w:val="Accentuation"/>
          <w:rFonts w:ascii="Futura Md" w:hAnsi="Futura Md"/>
          <w:color w:val="333333"/>
          <w:sz w:val="26"/>
          <w:szCs w:val="26"/>
          <w:u w:val="single"/>
          <w:shd w:val="clear" w:color="auto" w:fill="FFFFFF"/>
          <w:lang w:val="en-US"/>
        </w:rPr>
      </w:pPr>
    </w:p>
    <w:p w14:paraId="6F97ABF3" w14:textId="486BC8DD" w:rsidR="0098797D" w:rsidRPr="00233128" w:rsidRDefault="0098797D" w:rsidP="0098797D">
      <w:pPr>
        <w:rPr>
          <w:rStyle w:val="Accentuation"/>
          <w:rFonts w:ascii="Futura Md" w:hAnsi="Futura Md"/>
          <w:color w:val="333333"/>
          <w:sz w:val="26"/>
          <w:szCs w:val="26"/>
          <w:shd w:val="clear" w:color="auto" w:fill="FFFFFF"/>
          <w:lang w:val="en-US"/>
        </w:rPr>
      </w:pPr>
      <w:r w:rsidRPr="00233128">
        <w:rPr>
          <w:rStyle w:val="Accentuation"/>
          <w:rFonts w:ascii="Futura Md" w:hAnsi="Futura Md"/>
          <w:color w:val="333333"/>
          <w:sz w:val="26"/>
          <w:szCs w:val="26"/>
          <w:u w:val="single"/>
          <w:shd w:val="clear" w:color="auto" w:fill="FFFFFF"/>
          <w:lang w:val="en-US"/>
        </w:rPr>
        <w:t>Location</w:t>
      </w:r>
      <w:r w:rsidRPr="00233128">
        <w:rPr>
          <w:rStyle w:val="Accentuation"/>
          <w:rFonts w:ascii="Futura Md" w:hAnsi="Futura Md"/>
          <w:color w:val="333333"/>
          <w:sz w:val="26"/>
          <w:szCs w:val="26"/>
          <w:shd w:val="clear" w:color="auto" w:fill="FFFFFF"/>
          <w:lang w:val="en-US"/>
        </w:rPr>
        <w:t xml:space="preserve">: Tunis </w:t>
      </w:r>
    </w:p>
    <w:p w14:paraId="28AC873C" w14:textId="388C677F" w:rsidR="0098797D" w:rsidRPr="00233128" w:rsidRDefault="0098797D" w:rsidP="0098797D">
      <w:pPr>
        <w:rPr>
          <w:rStyle w:val="Accentuation"/>
          <w:rFonts w:ascii="Futura Md" w:hAnsi="Futura Md"/>
          <w:color w:val="333333"/>
          <w:sz w:val="26"/>
          <w:szCs w:val="26"/>
          <w:shd w:val="clear" w:color="auto" w:fill="FFFFFF"/>
          <w:lang w:val="en-US"/>
        </w:rPr>
      </w:pPr>
      <w:r w:rsidRPr="00233128">
        <w:rPr>
          <w:rStyle w:val="Accentuation"/>
          <w:rFonts w:ascii="Futura Md" w:hAnsi="Futura Md"/>
          <w:color w:val="333333"/>
          <w:sz w:val="26"/>
          <w:szCs w:val="26"/>
          <w:u w:val="single"/>
          <w:shd w:val="clear" w:color="auto" w:fill="FFFFFF"/>
          <w:lang w:val="en-US"/>
        </w:rPr>
        <w:t>Deadline for submission</w:t>
      </w:r>
      <w:r w:rsidRPr="00233128">
        <w:rPr>
          <w:rStyle w:val="Accentuation"/>
          <w:rFonts w:ascii="Futura Md" w:hAnsi="Futura Md"/>
          <w:color w:val="333333"/>
          <w:sz w:val="26"/>
          <w:szCs w:val="26"/>
          <w:shd w:val="clear" w:color="auto" w:fill="FFFFFF"/>
          <w:lang w:val="en-US"/>
        </w:rPr>
        <w:t>: November 0</w:t>
      </w:r>
      <w:r w:rsidR="00863A88">
        <w:rPr>
          <w:rStyle w:val="Accentuation"/>
          <w:rFonts w:ascii="Futura Md" w:hAnsi="Futura Md"/>
          <w:color w:val="333333"/>
          <w:sz w:val="26"/>
          <w:szCs w:val="26"/>
          <w:shd w:val="clear" w:color="auto" w:fill="FFFFFF"/>
          <w:lang w:val="en-US"/>
        </w:rPr>
        <w:t>8</w:t>
      </w:r>
      <w:r w:rsidRPr="00233128">
        <w:rPr>
          <w:rStyle w:val="Accentuation"/>
          <w:rFonts w:ascii="Futura Md" w:hAnsi="Futura Md"/>
          <w:color w:val="333333"/>
          <w:sz w:val="26"/>
          <w:szCs w:val="26"/>
          <w:shd w:val="clear" w:color="auto" w:fill="FFFFFF"/>
          <w:lang w:val="en-US"/>
        </w:rPr>
        <w:t>, 2020</w:t>
      </w:r>
    </w:p>
    <w:p w14:paraId="7DCCC94F" w14:textId="3D4C5C35" w:rsidR="0098797D" w:rsidRPr="00233128" w:rsidRDefault="0098797D" w:rsidP="0098797D">
      <w:pPr>
        <w:rPr>
          <w:rStyle w:val="Accentuation"/>
          <w:rFonts w:ascii="Futura Md" w:hAnsi="Futura Md"/>
          <w:color w:val="333333"/>
          <w:sz w:val="26"/>
          <w:szCs w:val="26"/>
          <w:shd w:val="clear" w:color="auto" w:fill="FFFFFF"/>
          <w:lang w:val="en-US"/>
        </w:rPr>
      </w:pPr>
      <w:r w:rsidRPr="00233128">
        <w:rPr>
          <w:rStyle w:val="Accentuation"/>
          <w:rFonts w:ascii="Futura Md" w:hAnsi="Futura Md"/>
          <w:color w:val="333333"/>
          <w:sz w:val="26"/>
          <w:szCs w:val="26"/>
          <w:u w:val="single"/>
          <w:shd w:val="clear" w:color="auto" w:fill="FFFFFF"/>
          <w:lang w:val="en-US"/>
        </w:rPr>
        <w:t>Duration of the mission</w:t>
      </w:r>
      <w:r w:rsidRPr="00233128">
        <w:rPr>
          <w:rStyle w:val="Accentuation"/>
          <w:rFonts w:ascii="Futura Md" w:hAnsi="Futura Md"/>
          <w:color w:val="333333"/>
          <w:sz w:val="26"/>
          <w:szCs w:val="26"/>
          <w:shd w:val="clear" w:color="auto" w:fill="FFFFFF"/>
          <w:lang w:val="en-US"/>
        </w:rPr>
        <w:t xml:space="preserve">: </w:t>
      </w:r>
      <w:r w:rsidR="00863A88">
        <w:rPr>
          <w:rStyle w:val="Accentuation"/>
          <w:rFonts w:ascii="Futura Md" w:hAnsi="Futura Md"/>
          <w:color w:val="333333"/>
          <w:sz w:val="26"/>
          <w:szCs w:val="26"/>
          <w:shd w:val="clear" w:color="auto" w:fill="FFFFFF"/>
          <w:lang w:val="en-US"/>
        </w:rPr>
        <w:t>6 moths (</w:t>
      </w:r>
      <w:r w:rsidR="000460F3">
        <w:rPr>
          <w:rStyle w:val="Accentuation"/>
          <w:rFonts w:ascii="Futura Md" w:hAnsi="Futura Md"/>
          <w:color w:val="333333"/>
          <w:sz w:val="26"/>
          <w:szCs w:val="26"/>
          <w:shd w:val="clear" w:color="auto" w:fill="FFFFFF"/>
          <w:lang w:val="en-US"/>
        </w:rPr>
        <w:t xml:space="preserve">renewable) </w:t>
      </w:r>
      <w:r w:rsidR="000460F3" w:rsidRPr="00233128">
        <w:rPr>
          <w:rStyle w:val="Accentuation"/>
          <w:rFonts w:ascii="Futura Md" w:hAnsi="Futura Md"/>
          <w:color w:val="333333"/>
          <w:sz w:val="26"/>
          <w:szCs w:val="26"/>
          <w:shd w:val="clear" w:color="auto" w:fill="FFFFFF"/>
          <w:lang w:val="en-US"/>
        </w:rPr>
        <w:t>with</w:t>
      </w:r>
      <w:r w:rsidRPr="00233128">
        <w:rPr>
          <w:rStyle w:val="Accentuation"/>
          <w:rFonts w:ascii="Futura Md" w:hAnsi="Futura Md"/>
          <w:color w:val="333333"/>
          <w:sz w:val="26"/>
          <w:szCs w:val="26"/>
          <w:shd w:val="clear" w:color="auto" w:fill="FFFFFF"/>
          <w:lang w:val="en-US"/>
        </w:rPr>
        <w:t xml:space="preserve"> punctual and regular interventions at the OTE offices.</w:t>
      </w:r>
    </w:p>
    <w:p w14:paraId="06D11836" w14:textId="14EF4625" w:rsidR="0098797D" w:rsidRPr="00233128" w:rsidRDefault="0098797D" w:rsidP="0098797D">
      <w:pPr>
        <w:rPr>
          <w:rStyle w:val="Accentuation"/>
          <w:rFonts w:ascii="Futura Md" w:hAnsi="Futura Md"/>
          <w:color w:val="333333"/>
          <w:sz w:val="26"/>
          <w:szCs w:val="26"/>
          <w:shd w:val="clear" w:color="auto" w:fill="FFFFFF"/>
          <w:lang w:val="en-US"/>
        </w:rPr>
      </w:pPr>
      <w:r w:rsidRPr="00233128">
        <w:rPr>
          <w:rStyle w:val="Accentuation"/>
          <w:rFonts w:ascii="Futura Md" w:hAnsi="Futura Md"/>
          <w:color w:val="333333"/>
          <w:sz w:val="26"/>
          <w:szCs w:val="26"/>
          <w:u w:val="single"/>
          <w:shd w:val="clear" w:color="auto" w:fill="FFFFFF"/>
          <w:lang w:val="en-US"/>
        </w:rPr>
        <w:t>Documents to be attached</w:t>
      </w:r>
      <w:r w:rsidRPr="00233128">
        <w:rPr>
          <w:rStyle w:val="Accentuation"/>
          <w:rFonts w:ascii="Futura Md" w:hAnsi="Futura Md"/>
          <w:color w:val="333333"/>
          <w:sz w:val="26"/>
          <w:szCs w:val="26"/>
          <w:shd w:val="clear" w:color="auto" w:fill="FFFFFF"/>
          <w:lang w:val="en-US"/>
        </w:rPr>
        <w:t>: Technical offer, Financial offer + C</w:t>
      </w:r>
      <w:r w:rsidR="00233128">
        <w:rPr>
          <w:rStyle w:val="Accentuation"/>
          <w:rFonts w:ascii="Futura Md" w:hAnsi="Futura Md"/>
          <w:color w:val="333333"/>
          <w:sz w:val="26"/>
          <w:szCs w:val="26"/>
          <w:shd w:val="clear" w:color="auto" w:fill="FFFFFF"/>
          <w:lang w:val="en-US"/>
        </w:rPr>
        <w:t xml:space="preserve">urriculum </w:t>
      </w:r>
      <w:r w:rsidRPr="00233128">
        <w:rPr>
          <w:rStyle w:val="Accentuation"/>
          <w:rFonts w:ascii="Futura Md" w:hAnsi="Futura Md"/>
          <w:color w:val="333333"/>
          <w:sz w:val="26"/>
          <w:szCs w:val="26"/>
          <w:shd w:val="clear" w:color="auto" w:fill="FFFFFF"/>
          <w:lang w:val="en-US"/>
        </w:rPr>
        <w:t>V</w:t>
      </w:r>
      <w:r w:rsidR="00233128">
        <w:rPr>
          <w:rStyle w:val="Accentuation"/>
          <w:rFonts w:ascii="Futura Md" w:hAnsi="Futura Md"/>
          <w:color w:val="333333"/>
          <w:sz w:val="26"/>
          <w:szCs w:val="26"/>
          <w:shd w:val="clear" w:color="auto" w:fill="FFFFFF"/>
          <w:lang w:val="en-US"/>
        </w:rPr>
        <w:t>itae</w:t>
      </w:r>
      <w:r w:rsidRPr="00233128">
        <w:rPr>
          <w:rStyle w:val="Accentuation"/>
          <w:rFonts w:ascii="Futura Md" w:hAnsi="Futura Md"/>
          <w:color w:val="333333"/>
          <w:sz w:val="26"/>
          <w:szCs w:val="26"/>
          <w:shd w:val="clear" w:color="auto" w:fill="FFFFFF"/>
          <w:lang w:val="en-US"/>
        </w:rPr>
        <w:t>;</w:t>
      </w:r>
    </w:p>
    <w:p w14:paraId="4E3E7730" w14:textId="77777777" w:rsidR="0098797D" w:rsidRPr="00233128" w:rsidRDefault="0098797D" w:rsidP="0098797D">
      <w:pPr>
        <w:rPr>
          <w:rStyle w:val="Accentuation"/>
          <w:rFonts w:ascii="Futura Md" w:hAnsi="Futura Md"/>
          <w:color w:val="333333"/>
          <w:sz w:val="26"/>
          <w:szCs w:val="26"/>
          <w:shd w:val="clear" w:color="auto" w:fill="FFFFFF"/>
          <w:lang w:val="en-US"/>
        </w:rPr>
      </w:pPr>
    </w:p>
    <w:p w14:paraId="42C22E20" w14:textId="373C26C2" w:rsidR="0098797D" w:rsidRPr="00233128" w:rsidRDefault="0098797D" w:rsidP="0098797D">
      <w:pPr>
        <w:rPr>
          <w:rStyle w:val="Accentuation"/>
          <w:rFonts w:ascii="Futura Md" w:hAnsi="Futura Md"/>
          <w:b/>
          <w:bCs/>
          <w:color w:val="333333"/>
          <w:sz w:val="26"/>
          <w:szCs w:val="26"/>
          <w:shd w:val="clear" w:color="auto" w:fill="FFFFFF"/>
          <w:lang w:val="en-US"/>
        </w:rPr>
      </w:pPr>
      <w:r w:rsidRPr="00233128">
        <w:rPr>
          <w:rStyle w:val="Accentuation"/>
          <w:rFonts w:ascii="Futura Md" w:hAnsi="Futura Md"/>
          <w:b/>
          <w:bCs/>
          <w:color w:val="333333"/>
          <w:sz w:val="26"/>
          <w:szCs w:val="26"/>
          <w:shd w:val="clear" w:color="auto" w:fill="FFFFFF"/>
          <w:lang w:val="en-US"/>
        </w:rPr>
        <w:t>Presentation of OTE</w:t>
      </w:r>
    </w:p>
    <w:p w14:paraId="28F5C472" w14:textId="55B9F35B" w:rsidR="0098797D" w:rsidRPr="00233128" w:rsidRDefault="0098797D" w:rsidP="0098797D">
      <w:p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The Tunisian Observatory of Economy (OTE) is an NGO created in September 2013.</w:t>
      </w:r>
    </w:p>
    <w:p w14:paraId="3A27484C" w14:textId="69401F1C" w:rsidR="0098797D" w:rsidRPr="00233128" w:rsidRDefault="0098797D" w:rsidP="0098797D">
      <w:p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The OTE's mission is to observe and analyze economic policies in Tunisia, to decipher them for a better understanding of the stakes and the economy and for greater citizen participation in economic choices.</w:t>
      </w:r>
    </w:p>
    <w:p w14:paraId="6E5E2E69" w14:textId="40FA49B1" w:rsidR="0098797D" w:rsidRPr="00233128" w:rsidRDefault="0098797D" w:rsidP="0098797D">
      <w:p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OTE also aims to promote and strengthen the contradictory debates on economic issues in the public debate, within civil society and public institutions as well as to promote transparency and control mechanisms related to economic issues.</w:t>
      </w:r>
    </w:p>
    <w:p w14:paraId="2E27659C" w14:textId="77777777" w:rsidR="0098797D" w:rsidRPr="00233128" w:rsidRDefault="0098797D" w:rsidP="0098797D">
      <w:p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Within the framework of its activities, the Tunisian Observatory of the Economy wishes to recruit a Monitoring, Evaluation and Learning (MEL) consultant in order to increase the impact of its activities and improve its future activities within the framework of continuous learning.</w:t>
      </w:r>
    </w:p>
    <w:p w14:paraId="7861F0D3" w14:textId="77777777" w:rsidR="0098797D" w:rsidRPr="00233128" w:rsidRDefault="0098797D" w:rsidP="00D42BFE">
      <w:pPr>
        <w:rPr>
          <w:rStyle w:val="Accentuation"/>
          <w:rFonts w:ascii="Futura Md" w:hAnsi="Futura Md"/>
          <w:color w:val="333333"/>
          <w:sz w:val="26"/>
          <w:szCs w:val="26"/>
          <w:shd w:val="clear" w:color="auto" w:fill="FFFFFF"/>
          <w:lang w:val="en-US"/>
        </w:rPr>
      </w:pPr>
    </w:p>
    <w:p w14:paraId="26725859" w14:textId="5CAD1DED" w:rsidR="00D42BFE" w:rsidRPr="00233128" w:rsidRDefault="00D42BFE" w:rsidP="00D42BFE">
      <w:pPr>
        <w:rPr>
          <w:rStyle w:val="Accentuation"/>
          <w:rFonts w:ascii="Futura Md" w:hAnsi="Futura Md"/>
          <w:b/>
          <w:bCs/>
          <w:color w:val="333333"/>
          <w:sz w:val="26"/>
          <w:szCs w:val="26"/>
          <w:shd w:val="clear" w:color="auto" w:fill="FFFFFF"/>
          <w:lang w:val="en-US"/>
        </w:rPr>
      </w:pPr>
      <w:r w:rsidRPr="00233128">
        <w:rPr>
          <w:rStyle w:val="Accentuation"/>
          <w:rFonts w:ascii="Futura Md" w:hAnsi="Futura Md"/>
          <w:b/>
          <w:bCs/>
          <w:color w:val="333333"/>
          <w:sz w:val="26"/>
          <w:szCs w:val="26"/>
          <w:shd w:val="clear" w:color="auto" w:fill="FFFFFF"/>
          <w:lang w:val="en-US"/>
        </w:rPr>
        <w:t xml:space="preserve">Mission </w:t>
      </w:r>
      <w:r w:rsidR="002F495C" w:rsidRPr="00233128">
        <w:rPr>
          <w:rStyle w:val="Accentuation"/>
          <w:rFonts w:ascii="Futura Md" w:hAnsi="Futura Md"/>
          <w:b/>
          <w:bCs/>
          <w:color w:val="333333"/>
          <w:sz w:val="26"/>
          <w:szCs w:val="26"/>
          <w:shd w:val="clear" w:color="auto" w:fill="FFFFFF"/>
          <w:lang w:val="en-US"/>
        </w:rPr>
        <w:t xml:space="preserve">specific </w:t>
      </w:r>
      <w:proofErr w:type="gramStart"/>
      <w:r w:rsidR="0045725F" w:rsidRPr="00233128">
        <w:rPr>
          <w:rStyle w:val="Accentuation"/>
          <w:rFonts w:ascii="Futura Md" w:hAnsi="Futura Md"/>
          <w:b/>
          <w:bCs/>
          <w:color w:val="333333"/>
          <w:sz w:val="26"/>
          <w:szCs w:val="26"/>
          <w:shd w:val="clear" w:color="auto" w:fill="FFFFFF"/>
          <w:lang w:val="en-US"/>
        </w:rPr>
        <w:t>tasks :</w:t>
      </w:r>
      <w:proofErr w:type="gramEnd"/>
    </w:p>
    <w:p w14:paraId="2672585A" w14:textId="77777777" w:rsidR="006746DD" w:rsidRPr="00233128" w:rsidRDefault="006746DD" w:rsidP="00D42BFE">
      <w:pPr>
        <w:rPr>
          <w:rStyle w:val="Accentuation"/>
          <w:rFonts w:ascii="Futura Md" w:hAnsi="Futura Md"/>
          <w:color w:val="333333"/>
          <w:sz w:val="26"/>
          <w:szCs w:val="26"/>
          <w:shd w:val="clear" w:color="auto" w:fill="FFFFFF"/>
        </w:rPr>
      </w:pPr>
    </w:p>
    <w:p w14:paraId="26725862" w14:textId="7624AE96" w:rsidR="001877D0" w:rsidRPr="00233128" w:rsidRDefault="00786CC9"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Coordinate and engage with OTE</w:t>
      </w:r>
      <w:r w:rsidR="001877D0" w:rsidRPr="00233128">
        <w:rPr>
          <w:rStyle w:val="Accentuation"/>
          <w:rFonts w:ascii="Futura Md" w:hAnsi="Futura Md"/>
          <w:i w:val="0"/>
          <w:iCs w:val="0"/>
          <w:color w:val="333333"/>
          <w:sz w:val="26"/>
          <w:szCs w:val="26"/>
          <w:shd w:val="clear" w:color="auto" w:fill="FFFFFF"/>
          <w:lang w:val="en-US"/>
        </w:rPr>
        <w:t xml:space="preserve"> staff</w:t>
      </w:r>
      <w:r w:rsidRPr="00233128">
        <w:rPr>
          <w:rStyle w:val="Accentuation"/>
          <w:rFonts w:ascii="Futura Md" w:hAnsi="Futura Md"/>
          <w:i w:val="0"/>
          <w:iCs w:val="0"/>
          <w:color w:val="333333"/>
          <w:sz w:val="26"/>
          <w:szCs w:val="26"/>
          <w:shd w:val="clear" w:color="auto" w:fill="FFFFFF"/>
          <w:lang w:val="en-US"/>
        </w:rPr>
        <w:t xml:space="preserve"> as it </w:t>
      </w:r>
      <w:proofErr w:type="gramStart"/>
      <w:r w:rsidR="00233128" w:rsidRPr="00233128">
        <w:rPr>
          <w:rStyle w:val="Accentuation"/>
          <w:rFonts w:ascii="Futura Md" w:hAnsi="Futura Md"/>
          <w:i w:val="0"/>
          <w:iCs w:val="0"/>
          <w:color w:val="333333"/>
          <w:sz w:val="26"/>
          <w:szCs w:val="26"/>
          <w:shd w:val="clear" w:color="auto" w:fill="FFFFFF"/>
          <w:lang w:val="en-US"/>
        </w:rPr>
        <w:t>relates</w:t>
      </w:r>
      <w:proofErr w:type="gramEnd"/>
      <w:r w:rsidRPr="00233128">
        <w:rPr>
          <w:rStyle w:val="Accentuation"/>
          <w:rFonts w:ascii="Futura Md" w:hAnsi="Futura Md"/>
          <w:i w:val="0"/>
          <w:iCs w:val="0"/>
          <w:color w:val="333333"/>
          <w:sz w:val="26"/>
          <w:szCs w:val="26"/>
          <w:shd w:val="clear" w:color="auto" w:fill="FFFFFF"/>
          <w:lang w:val="en-US"/>
        </w:rPr>
        <w:t xml:space="preserve"> to MEL requests </w:t>
      </w:r>
    </w:p>
    <w:p w14:paraId="26725863" w14:textId="431C144D" w:rsidR="00FD59A2" w:rsidRPr="00233128" w:rsidRDefault="00FD59A2"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Review existing OTE’s M&amp;E plans and provide recommendation for improvements</w:t>
      </w:r>
    </w:p>
    <w:p w14:paraId="36CE0E3D" w14:textId="5E97946B" w:rsidR="002F495C" w:rsidRPr="00233128" w:rsidRDefault="002F495C"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 xml:space="preserve">Supporting internal discussions to capture lessons learned and test best practices. </w:t>
      </w:r>
    </w:p>
    <w:p w14:paraId="195C9328" w14:textId="32A8FB62" w:rsidR="0045725F" w:rsidRPr="00233128" w:rsidRDefault="00FD59A2"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 xml:space="preserve">Provide technical direction on M&amp;E to ensure </w:t>
      </w:r>
      <w:r w:rsidR="002F495C" w:rsidRPr="00233128">
        <w:rPr>
          <w:rStyle w:val="Accentuation"/>
          <w:rFonts w:ascii="Futura Md" w:hAnsi="Futura Md"/>
          <w:i w:val="0"/>
          <w:iCs w:val="0"/>
          <w:color w:val="333333"/>
          <w:sz w:val="26"/>
          <w:szCs w:val="26"/>
          <w:shd w:val="clear" w:color="auto" w:fill="FFFFFF"/>
          <w:lang w:val="en-US"/>
        </w:rPr>
        <w:t xml:space="preserve">projects’ M&amp;EL frameworks are implemented as planned and adapted as needed following lessons learned from implementation. </w:t>
      </w:r>
    </w:p>
    <w:p w14:paraId="70549F99" w14:textId="16EB48AA" w:rsidR="002F495C" w:rsidRPr="00233128" w:rsidRDefault="002F495C"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In collaboration with program team and together with Partners MEALK staff, develop impact indicators and empowering methods of measurement –such as participatory action research, most significant change stories</w:t>
      </w:r>
    </w:p>
    <w:p w14:paraId="26725867" w14:textId="77777777" w:rsidR="00786CC9" w:rsidRPr="00233128" w:rsidRDefault="00786CC9" w:rsidP="00233128">
      <w:pPr>
        <w:rPr>
          <w:rStyle w:val="Accentuation"/>
          <w:rFonts w:ascii="Futura Md" w:hAnsi="Futura Md"/>
          <w:i w:val="0"/>
          <w:iCs w:val="0"/>
          <w:color w:val="333333"/>
          <w:sz w:val="26"/>
          <w:szCs w:val="26"/>
          <w:shd w:val="clear" w:color="auto" w:fill="FFFFFF"/>
          <w:lang w:val="en-US"/>
        </w:rPr>
      </w:pPr>
    </w:p>
    <w:p w14:paraId="26725869" w14:textId="24603F7A" w:rsidR="00786CC9" w:rsidRPr="00233128" w:rsidRDefault="00FD59A2"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 xml:space="preserve"> Ensure scientific and statistically viable usage of a range of qualitative and quantitative data collection tools and methodologies to measure the project output, outcome and impact.</w:t>
      </w:r>
    </w:p>
    <w:p w14:paraId="01ED340F" w14:textId="77777777" w:rsidR="00233128" w:rsidRPr="00863A88" w:rsidRDefault="00233128" w:rsidP="00233128">
      <w:pPr>
        <w:pStyle w:val="Paragraphedeliste"/>
        <w:rPr>
          <w:rStyle w:val="Accentuation"/>
          <w:rFonts w:ascii="Futura Md" w:hAnsi="Futura Md"/>
          <w:i w:val="0"/>
          <w:iCs w:val="0"/>
          <w:color w:val="333333"/>
          <w:sz w:val="26"/>
          <w:szCs w:val="26"/>
          <w:shd w:val="clear" w:color="auto" w:fill="FFFFFF"/>
          <w:lang w:val="en-US"/>
        </w:rPr>
      </w:pPr>
    </w:p>
    <w:p w14:paraId="2672586C" w14:textId="7AED1B58" w:rsidR="00FD59A2" w:rsidRPr="00233128" w:rsidRDefault="00FD59A2"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Responsible for supporting the preparation and review of program reports in collaboration with program staff.</w:t>
      </w:r>
    </w:p>
    <w:p w14:paraId="69AC7557" w14:textId="77777777" w:rsidR="00233128" w:rsidRPr="00863A88" w:rsidRDefault="00233128" w:rsidP="00233128">
      <w:pPr>
        <w:pStyle w:val="Paragraphedeliste"/>
        <w:rPr>
          <w:rStyle w:val="Accentuation"/>
          <w:rFonts w:ascii="Futura Md" w:hAnsi="Futura Md"/>
          <w:i w:val="0"/>
          <w:iCs w:val="0"/>
          <w:color w:val="333333"/>
          <w:sz w:val="26"/>
          <w:szCs w:val="26"/>
          <w:shd w:val="clear" w:color="auto" w:fill="FFFFFF"/>
          <w:lang w:val="en-US"/>
        </w:rPr>
      </w:pPr>
    </w:p>
    <w:p w14:paraId="2672586D" w14:textId="00F4A346" w:rsidR="00FD59A2" w:rsidRPr="00233128" w:rsidRDefault="00FD59A2"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Act as point of contact for internal and external project evaluations and data quality assessments, providing evaluators with required data and M&amp;E processes</w:t>
      </w:r>
    </w:p>
    <w:p w14:paraId="2672586E" w14:textId="647AADA2" w:rsidR="00786CC9" w:rsidRPr="00233128" w:rsidRDefault="00233128" w:rsidP="00786CC9">
      <w:pPr>
        <w:rPr>
          <w:rStyle w:val="Accentuation"/>
          <w:rFonts w:ascii="Futura Md" w:hAnsi="Futura Md"/>
          <w:b/>
          <w:bCs/>
          <w:color w:val="333333"/>
          <w:sz w:val="26"/>
          <w:szCs w:val="26"/>
          <w:shd w:val="clear" w:color="auto" w:fill="FFFFFF"/>
        </w:rPr>
      </w:pPr>
      <w:r w:rsidRPr="00233128">
        <w:rPr>
          <w:rStyle w:val="Accentuation"/>
          <w:rFonts w:ascii="Futura Md" w:hAnsi="Futura Md"/>
          <w:b/>
          <w:bCs/>
          <w:color w:val="333333"/>
          <w:sz w:val="26"/>
          <w:szCs w:val="26"/>
          <w:shd w:val="clear" w:color="auto" w:fill="FFFFFF"/>
          <w:lang w:val="en-US"/>
        </w:rPr>
        <w:t>Organizational</w:t>
      </w:r>
      <w:r w:rsidR="002F495C" w:rsidRPr="00233128">
        <w:rPr>
          <w:rStyle w:val="Accentuation"/>
          <w:rFonts w:ascii="Futura Md" w:hAnsi="Futura Md"/>
          <w:b/>
          <w:bCs/>
          <w:color w:val="333333"/>
          <w:sz w:val="26"/>
          <w:szCs w:val="26"/>
          <w:shd w:val="clear" w:color="auto" w:fill="FFFFFF"/>
          <w:lang w:val="en-US"/>
        </w:rPr>
        <w:t xml:space="preserve"> Learning</w:t>
      </w:r>
    </w:p>
    <w:p w14:paraId="0B8FDD60" w14:textId="2463E6EC" w:rsidR="002F495C" w:rsidRPr="00233128" w:rsidRDefault="002F495C"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Coordinate with project staff on implementation of key activities, such as trainings and workshops to ensure integration of past lessons learned</w:t>
      </w:r>
    </w:p>
    <w:p w14:paraId="292C705C" w14:textId="7C7E39EC" w:rsidR="002F495C" w:rsidRPr="00233128" w:rsidRDefault="002F495C" w:rsidP="00233128">
      <w:pPr>
        <w:pStyle w:val="Paragraphedeliste"/>
        <w:numPr>
          <w:ilvl w:val="0"/>
          <w:numId w:val="2"/>
        </w:numPr>
        <w:rPr>
          <w:rStyle w:val="Accentuation"/>
          <w:rFonts w:ascii="Futura Md" w:hAnsi="Futura Md"/>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Contribute to data analysis and development of new lessons learned and best practices</w:t>
      </w:r>
    </w:p>
    <w:p w14:paraId="2672586F" w14:textId="77777777" w:rsidR="00786CC9" w:rsidRPr="00233128" w:rsidRDefault="00786CC9" w:rsidP="00786CC9">
      <w:pPr>
        <w:rPr>
          <w:rStyle w:val="Accentuation"/>
          <w:rFonts w:ascii="Futura Md" w:hAnsi="Futura Md"/>
          <w:color w:val="333333"/>
          <w:sz w:val="26"/>
          <w:szCs w:val="26"/>
          <w:shd w:val="clear" w:color="auto" w:fill="FFFFFF"/>
          <w:lang w:val="en-US"/>
        </w:rPr>
      </w:pPr>
    </w:p>
    <w:p w14:paraId="12CF3D4A" w14:textId="1AFDF454" w:rsidR="002F495C" w:rsidRPr="00233128" w:rsidRDefault="002F495C" w:rsidP="002F495C">
      <w:pPr>
        <w:rPr>
          <w:rStyle w:val="Accentuation"/>
          <w:rFonts w:ascii="Futura Md" w:hAnsi="Futura Md"/>
          <w:color w:val="333333"/>
          <w:sz w:val="26"/>
          <w:szCs w:val="26"/>
          <w:shd w:val="clear" w:color="auto" w:fill="FFFFFF"/>
          <w:lang w:val="en-US"/>
        </w:rPr>
      </w:pPr>
      <w:r w:rsidRPr="00233128">
        <w:rPr>
          <w:rStyle w:val="Accentuation"/>
          <w:rFonts w:ascii="Futura Md" w:hAnsi="Futura Md"/>
          <w:b/>
          <w:bCs/>
          <w:color w:val="333333"/>
          <w:sz w:val="26"/>
          <w:szCs w:val="26"/>
          <w:shd w:val="clear" w:color="auto" w:fill="FFFFFF"/>
          <w:lang w:val="en-US"/>
        </w:rPr>
        <w:t xml:space="preserve">Expected </w:t>
      </w:r>
      <w:r w:rsidR="00233128" w:rsidRPr="00233128">
        <w:rPr>
          <w:rStyle w:val="Accentuation"/>
          <w:rFonts w:ascii="Futura Md" w:hAnsi="Futura Md"/>
          <w:b/>
          <w:bCs/>
          <w:color w:val="333333"/>
          <w:sz w:val="26"/>
          <w:szCs w:val="26"/>
          <w:shd w:val="clear" w:color="auto" w:fill="FFFFFF"/>
          <w:lang w:val="en-US"/>
        </w:rPr>
        <w:t>deliverables</w:t>
      </w:r>
      <w:r w:rsidR="00233128" w:rsidRPr="00233128">
        <w:rPr>
          <w:rStyle w:val="Accentuation"/>
          <w:rFonts w:ascii="Futura Md" w:hAnsi="Futura Md"/>
          <w:color w:val="333333"/>
          <w:sz w:val="26"/>
          <w:szCs w:val="26"/>
          <w:shd w:val="clear" w:color="auto" w:fill="FFFFFF"/>
          <w:lang w:val="en-US"/>
        </w:rPr>
        <w:t>:</w:t>
      </w:r>
    </w:p>
    <w:p w14:paraId="6AFC258B" w14:textId="5A476671" w:rsidR="002F495C" w:rsidRDefault="002F495C"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Improved monitoring and evaluation plan</w:t>
      </w:r>
      <w:r w:rsidR="00233128">
        <w:rPr>
          <w:rStyle w:val="Accentuation"/>
          <w:rFonts w:ascii="Futura Md" w:hAnsi="Futura Md"/>
          <w:i w:val="0"/>
          <w:iCs w:val="0"/>
          <w:color w:val="333333"/>
          <w:sz w:val="26"/>
          <w:szCs w:val="26"/>
          <w:shd w:val="clear" w:color="auto" w:fill="FFFFFF"/>
          <w:lang w:val="en-US"/>
        </w:rPr>
        <w:t>s</w:t>
      </w:r>
    </w:p>
    <w:p w14:paraId="0031EB33" w14:textId="3DAA5860" w:rsidR="00863A88" w:rsidRPr="00233128" w:rsidRDefault="00863A88"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Pr>
          <w:rStyle w:val="Accentuation"/>
          <w:rFonts w:ascii="Futura Md" w:hAnsi="Futura Md"/>
          <w:i w:val="0"/>
          <w:iCs w:val="0"/>
          <w:color w:val="333333"/>
          <w:sz w:val="26"/>
          <w:szCs w:val="26"/>
          <w:shd w:val="clear" w:color="auto" w:fill="FFFFFF"/>
          <w:lang w:val="en-US"/>
        </w:rPr>
        <w:t xml:space="preserve">Improved periodic reports </w:t>
      </w:r>
    </w:p>
    <w:p w14:paraId="663940AD" w14:textId="0ED2201D" w:rsidR="002F495C" w:rsidRPr="00233128" w:rsidRDefault="002F495C"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MEL data collection tools by project and template</w:t>
      </w:r>
    </w:p>
    <w:p w14:paraId="3D731E5D" w14:textId="7AFA3392" w:rsidR="002F495C" w:rsidRPr="00233128" w:rsidRDefault="002F495C"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Performance and impact indicators by project</w:t>
      </w:r>
    </w:p>
    <w:p w14:paraId="0460B6BF" w14:textId="791352F7" w:rsidR="002F495C" w:rsidRPr="00233128" w:rsidRDefault="002F495C"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Guide to putting into practice a continuous learning process with its tools</w:t>
      </w:r>
    </w:p>
    <w:p w14:paraId="419C4D03" w14:textId="056B0758" w:rsidR="002F495C" w:rsidRPr="00233128" w:rsidRDefault="002F495C"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General training for OTE staff and specific to MEL project managers</w:t>
      </w:r>
    </w:p>
    <w:p w14:paraId="678D9A82" w14:textId="77777777" w:rsidR="00233128" w:rsidRPr="00233128" w:rsidRDefault="00233128" w:rsidP="00233128">
      <w:pPr>
        <w:rPr>
          <w:rStyle w:val="Accentuation"/>
          <w:rFonts w:ascii="Futura Md" w:hAnsi="Futura Md"/>
          <w:b/>
          <w:bCs/>
          <w:color w:val="333333"/>
          <w:sz w:val="26"/>
          <w:szCs w:val="26"/>
          <w:shd w:val="clear" w:color="auto" w:fill="FFFFFF"/>
          <w:lang w:val="en-US"/>
        </w:rPr>
      </w:pPr>
      <w:r w:rsidRPr="00233128">
        <w:rPr>
          <w:rStyle w:val="Accentuation"/>
          <w:rFonts w:ascii="Futura Md" w:hAnsi="Futura Md"/>
          <w:b/>
          <w:bCs/>
          <w:color w:val="333333"/>
          <w:sz w:val="26"/>
          <w:szCs w:val="26"/>
          <w:shd w:val="clear" w:color="auto" w:fill="FFFFFF"/>
          <w:lang w:val="en-US"/>
        </w:rPr>
        <w:t>Eligibility Criteria</w:t>
      </w:r>
    </w:p>
    <w:p w14:paraId="3E6D5F6B" w14:textId="591FBA60" w:rsidR="00233128" w:rsidRPr="00233128" w:rsidRDefault="00233128"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University degree in political science, international relations, public administration, NGO management or applied research (anthropology or sociology), statistics or a related field</w:t>
      </w:r>
    </w:p>
    <w:p w14:paraId="04F25ED2" w14:textId="5D383B6C" w:rsidR="00233128" w:rsidRPr="00233128" w:rsidRDefault="00233128"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Experience in monitoring, evaluation and learning of at least 3 years in general and at least 2 years in a country of the region.</w:t>
      </w:r>
    </w:p>
    <w:p w14:paraId="612C54AF" w14:textId="7C7D7280" w:rsidR="00233128" w:rsidRPr="00233128" w:rsidRDefault="00233128"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Demonstrated experience in implementing performance monitoring systems, including indicators of achievement and measurement methods.</w:t>
      </w:r>
    </w:p>
    <w:p w14:paraId="7CB9B8D4" w14:textId="55B9327F" w:rsidR="00233128" w:rsidRPr="00233128" w:rsidRDefault="00233128"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Experience in process and project management</w:t>
      </w:r>
    </w:p>
    <w:p w14:paraId="2205BD6F" w14:textId="3DF84A00" w:rsidR="0098797D" w:rsidRPr="00233128" w:rsidRDefault="00233128" w:rsidP="00233128">
      <w:pPr>
        <w:pStyle w:val="Paragraphedeliste"/>
        <w:numPr>
          <w:ilvl w:val="0"/>
          <w:numId w:val="2"/>
        </w:numPr>
        <w:rPr>
          <w:rStyle w:val="Accentuation"/>
          <w:rFonts w:ascii="Futura Md" w:hAnsi="Futura Md"/>
          <w:i w:val="0"/>
          <w:iCs w:val="0"/>
          <w:color w:val="333333"/>
          <w:sz w:val="26"/>
          <w:szCs w:val="26"/>
          <w:shd w:val="clear" w:color="auto" w:fill="FFFFFF"/>
          <w:lang w:val="en-US"/>
        </w:rPr>
      </w:pPr>
      <w:r w:rsidRPr="00233128">
        <w:rPr>
          <w:rStyle w:val="Accentuation"/>
          <w:rFonts w:ascii="Futura Md" w:hAnsi="Futura Md"/>
          <w:i w:val="0"/>
          <w:iCs w:val="0"/>
          <w:color w:val="333333"/>
          <w:sz w:val="26"/>
          <w:szCs w:val="26"/>
          <w:shd w:val="clear" w:color="auto" w:fill="FFFFFF"/>
          <w:lang w:val="en-US"/>
        </w:rPr>
        <w:t xml:space="preserve"> Proficiency in Arabic, French and English required</w:t>
      </w:r>
    </w:p>
    <w:sectPr w:rsidR="0098797D" w:rsidRPr="00233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M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25C80"/>
    <w:multiLevelType w:val="multilevel"/>
    <w:tmpl w:val="EB9A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5060F"/>
    <w:multiLevelType w:val="hybridMultilevel"/>
    <w:tmpl w:val="0B840EEE"/>
    <w:lvl w:ilvl="0" w:tplc="C5FCE05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BFE"/>
    <w:rsid w:val="000460F3"/>
    <w:rsid w:val="000C70CF"/>
    <w:rsid w:val="001877D0"/>
    <w:rsid w:val="00233128"/>
    <w:rsid w:val="002F495C"/>
    <w:rsid w:val="0045725F"/>
    <w:rsid w:val="0054541B"/>
    <w:rsid w:val="006746DD"/>
    <w:rsid w:val="00786CC9"/>
    <w:rsid w:val="00863A88"/>
    <w:rsid w:val="008A31AB"/>
    <w:rsid w:val="008C0CCC"/>
    <w:rsid w:val="0098797D"/>
    <w:rsid w:val="009A5A2F"/>
    <w:rsid w:val="00AA4D75"/>
    <w:rsid w:val="00C838A9"/>
    <w:rsid w:val="00D42BFE"/>
    <w:rsid w:val="00FD59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25858"/>
  <w15:chartTrackingRefBased/>
  <w15:docId w15:val="{BF768E77-F840-496B-B47F-9EEFE868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3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F495C"/>
    <w:rPr>
      <w:i/>
      <w:iCs/>
    </w:rPr>
  </w:style>
  <w:style w:type="paragraph" w:styleId="Paragraphedeliste">
    <w:name w:val="List Paragraph"/>
    <w:basedOn w:val="Normal"/>
    <w:uiPriority w:val="34"/>
    <w:qFormat/>
    <w:rsid w:val="0098797D"/>
    <w:pPr>
      <w:ind w:left="720"/>
      <w:contextualSpacing/>
    </w:pPr>
  </w:style>
  <w:style w:type="character" w:customStyle="1" w:styleId="Titre1Car">
    <w:name w:val="Titre 1 Car"/>
    <w:basedOn w:val="Policepardfaut"/>
    <w:link w:val="Titre1"/>
    <w:uiPriority w:val="9"/>
    <w:rsid w:val="00233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66847">
      <w:bodyDiv w:val="1"/>
      <w:marLeft w:val="0"/>
      <w:marRight w:val="0"/>
      <w:marTop w:val="0"/>
      <w:marBottom w:val="0"/>
      <w:divBdr>
        <w:top w:val="none" w:sz="0" w:space="0" w:color="auto"/>
        <w:left w:val="none" w:sz="0" w:space="0" w:color="auto"/>
        <w:bottom w:val="none" w:sz="0" w:space="0" w:color="auto"/>
        <w:right w:val="none" w:sz="0" w:space="0" w:color="auto"/>
      </w:divBdr>
    </w:div>
    <w:div w:id="338889718">
      <w:bodyDiv w:val="1"/>
      <w:marLeft w:val="0"/>
      <w:marRight w:val="0"/>
      <w:marTop w:val="0"/>
      <w:marBottom w:val="0"/>
      <w:divBdr>
        <w:top w:val="none" w:sz="0" w:space="0" w:color="auto"/>
        <w:left w:val="none" w:sz="0" w:space="0" w:color="auto"/>
        <w:bottom w:val="none" w:sz="0" w:space="0" w:color="auto"/>
        <w:right w:val="none" w:sz="0" w:space="0" w:color="auto"/>
      </w:divBdr>
    </w:div>
    <w:div w:id="488524143">
      <w:bodyDiv w:val="1"/>
      <w:marLeft w:val="0"/>
      <w:marRight w:val="0"/>
      <w:marTop w:val="0"/>
      <w:marBottom w:val="0"/>
      <w:divBdr>
        <w:top w:val="none" w:sz="0" w:space="0" w:color="auto"/>
        <w:left w:val="none" w:sz="0" w:space="0" w:color="auto"/>
        <w:bottom w:val="none" w:sz="0" w:space="0" w:color="auto"/>
        <w:right w:val="none" w:sz="0" w:space="0" w:color="auto"/>
      </w:divBdr>
    </w:div>
    <w:div w:id="554464772">
      <w:bodyDiv w:val="1"/>
      <w:marLeft w:val="0"/>
      <w:marRight w:val="0"/>
      <w:marTop w:val="0"/>
      <w:marBottom w:val="0"/>
      <w:divBdr>
        <w:top w:val="none" w:sz="0" w:space="0" w:color="auto"/>
        <w:left w:val="none" w:sz="0" w:space="0" w:color="auto"/>
        <w:bottom w:val="none" w:sz="0" w:space="0" w:color="auto"/>
        <w:right w:val="none" w:sz="0" w:space="0" w:color="auto"/>
      </w:divBdr>
    </w:div>
    <w:div w:id="1117332575">
      <w:bodyDiv w:val="1"/>
      <w:marLeft w:val="0"/>
      <w:marRight w:val="0"/>
      <w:marTop w:val="0"/>
      <w:marBottom w:val="0"/>
      <w:divBdr>
        <w:top w:val="none" w:sz="0" w:space="0" w:color="auto"/>
        <w:left w:val="none" w:sz="0" w:space="0" w:color="auto"/>
        <w:bottom w:val="none" w:sz="0" w:space="0" w:color="auto"/>
        <w:right w:val="none" w:sz="0" w:space="0" w:color="auto"/>
      </w:divBdr>
    </w:div>
    <w:div w:id="20629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4F2DCB024804FA552819933C20525" ma:contentTypeVersion="12" ma:contentTypeDescription="Create a new document." ma:contentTypeScope="" ma:versionID="cff0b6723ce276aee26582b9bdae1d0c">
  <xsd:schema xmlns:xsd="http://www.w3.org/2001/XMLSchema" xmlns:xs="http://www.w3.org/2001/XMLSchema" xmlns:p="http://schemas.microsoft.com/office/2006/metadata/properties" xmlns:ns3="4db02d23-4fc5-414a-bd1a-19c211eeb699" xmlns:ns4="a0c433e4-9059-4a0a-8d24-0f7506f2cc68" targetNamespace="http://schemas.microsoft.com/office/2006/metadata/properties" ma:root="true" ma:fieldsID="852ae36641ef74b9cefa65f6259b4ff0" ns3:_="" ns4:_="">
    <xsd:import namespace="4db02d23-4fc5-414a-bd1a-19c211eeb699"/>
    <xsd:import namespace="a0c433e4-9059-4a0a-8d24-0f7506f2cc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2d23-4fc5-414a-bd1a-19c211eeb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433e4-9059-4a0a-8d24-0f7506f2cc6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A274C0-5A20-49B4-97CF-85D59437B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02d23-4fc5-414a-bd1a-19c211eeb699"/>
    <ds:schemaRef ds:uri="a0c433e4-9059-4a0a-8d24-0f7506f2c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0461C-633B-4F44-8D4B-6AC686F60EB8}">
  <ds:schemaRefs>
    <ds:schemaRef ds:uri="http://schemas.microsoft.com/sharepoint/v3/contenttype/forms"/>
  </ds:schemaRefs>
</ds:datastoreItem>
</file>

<file path=customXml/itemProps3.xml><?xml version="1.0" encoding="utf-8"?>
<ds:datastoreItem xmlns:ds="http://schemas.openxmlformats.org/officeDocument/2006/customXml" ds:itemID="{FEC47CED-F721-4228-96BE-40DE4029EDF1}">
  <ds:schemaRefs>
    <ds:schemaRef ds:uri="4db02d23-4fc5-414a-bd1a-19c211eeb699"/>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a0c433e4-9059-4a0a-8d24-0f7506f2cc6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515</Words>
  <Characters>2834</Characters>
  <Application>Microsoft Office Word</Application>
  <DocSecurity>0</DocSecurity>
  <Lines>23</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Elkamel</dc:creator>
  <cp:keywords/>
  <dc:description/>
  <cp:lastModifiedBy>Amine  elkamel</cp:lastModifiedBy>
  <cp:revision>5</cp:revision>
  <dcterms:created xsi:type="dcterms:W3CDTF">2020-10-19T16:49:00Z</dcterms:created>
  <dcterms:modified xsi:type="dcterms:W3CDTF">2020-10-19T18:48:00Z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0x010100D514F2DCB024804FA552819933C20525</vt:lpwstr>
  </property>
</Properties>
</file>