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51E" w:rsidRDefault="0022351E">
      <w:pPr>
        <w:pStyle w:val="Textoindependiente"/>
        <w:rPr>
          <w:rFonts w:ascii="Times New Roman"/>
          <w:sz w:val="20"/>
        </w:rPr>
      </w:pPr>
    </w:p>
    <w:p w:rsidR="0022351E" w:rsidRDefault="0022351E">
      <w:pPr>
        <w:pStyle w:val="Textoindependiente"/>
        <w:rPr>
          <w:rFonts w:ascii="Times New Roman"/>
          <w:sz w:val="20"/>
        </w:rPr>
      </w:pPr>
    </w:p>
    <w:p w:rsidR="0022351E" w:rsidRDefault="0022351E">
      <w:pPr>
        <w:pStyle w:val="Textoindependiente"/>
        <w:rPr>
          <w:rFonts w:ascii="Times New Roman"/>
          <w:sz w:val="20"/>
        </w:rPr>
      </w:pPr>
    </w:p>
    <w:p w:rsidR="0022351E" w:rsidRDefault="0022351E">
      <w:pPr>
        <w:pStyle w:val="Textoindependiente"/>
        <w:rPr>
          <w:rFonts w:ascii="Times New Roman"/>
          <w:sz w:val="20"/>
        </w:rPr>
      </w:pPr>
    </w:p>
    <w:p w:rsidR="0022351E" w:rsidRDefault="0022351E">
      <w:pPr>
        <w:pStyle w:val="Textoindependiente"/>
        <w:rPr>
          <w:rFonts w:ascii="Times New Roman"/>
          <w:sz w:val="20"/>
        </w:rPr>
      </w:pPr>
    </w:p>
    <w:p w:rsidR="0022351E" w:rsidRDefault="0022351E">
      <w:pPr>
        <w:pStyle w:val="Textoindependiente"/>
        <w:spacing w:before="4"/>
        <w:rPr>
          <w:rFonts w:ascii="Times New Roman"/>
          <w:sz w:val="20"/>
        </w:rPr>
      </w:pPr>
    </w:p>
    <w:p w:rsidR="0022351E" w:rsidRDefault="002E7989">
      <w:pPr>
        <w:pStyle w:val="Ttulo1"/>
        <w:spacing w:before="89"/>
        <w:ind w:left="861"/>
      </w:pPr>
      <w:r>
        <w:rPr>
          <w:color w:val="800000"/>
        </w:rPr>
        <w:t xml:space="preserve">Termes de </w:t>
      </w:r>
      <w:r w:rsidR="001544B2">
        <w:rPr>
          <w:color w:val="800000"/>
        </w:rPr>
        <w:t>référence</w:t>
      </w:r>
      <w:r>
        <w:rPr>
          <w:color w:val="800000"/>
        </w:rPr>
        <w:t xml:space="preserve"> pour l’</w:t>
      </w:r>
      <w:r w:rsidR="001544B2">
        <w:rPr>
          <w:color w:val="800000"/>
        </w:rPr>
        <w:t>évaluation</w:t>
      </w:r>
      <w:r>
        <w:rPr>
          <w:color w:val="800000"/>
        </w:rPr>
        <w:t xml:space="preserve"> finale externe</w:t>
      </w:r>
    </w:p>
    <w:p w:rsidR="0022351E" w:rsidRDefault="0022351E">
      <w:pPr>
        <w:pStyle w:val="Textoindependiente"/>
        <w:rPr>
          <w:rFonts w:ascii="Arial"/>
          <w:b/>
          <w:sz w:val="40"/>
        </w:rPr>
      </w:pPr>
    </w:p>
    <w:p w:rsidR="0022351E" w:rsidRDefault="0022351E">
      <w:pPr>
        <w:pStyle w:val="Textoindependiente"/>
        <w:rPr>
          <w:rFonts w:ascii="Arial"/>
          <w:b/>
          <w:sz w:val="40"/>
        </w:rPr>
      </w:pPr>
    </w:p>
    <w:p w:rsidR="0022351E" w:rsidRDefault="0022351E">
      <w:pPr>
        <w:pStyle w:val="Textoindependiente"/>
        <w:rPr>
          <w:rFonts w:ascii="Arial"/>
          <w:b/>
          <w:sz w:val="40"/>
        </w:rPr>
      </w:pPr>
    </w:p>
    <w:p w:rsidR="0022351E" w:rsidRDefault="0022351E">
      <w:pPr>
        <w:pStyle w:val="Textoindependiente"/>
        <w:rPr>
          <w:rFonts w:ascii="Arial"/>
          <w:b/>
          <w:sz w:val="40"/>
        </w:rPr>
      </w:pPr>
    </w:p>
    <w:p w:rsidR="0022351E" w:rsidRDefault="0022351E">
      <w:pPr>
        <w:pStyle w:val="Textoindependiente"/>
        <w:spacing w:before="9"/>
        <w:rPr>
          <w:rFonts w:ascii="Arial"/>
          <w:b/>
          <w:sz w:val="32"/>
        </w:rPr>
      </w:pPr>
    </w:p>
    <w:p w:rsidR="0022351E" w:rsidRDefault="002E7989">
      <w:pPr>
        <w:spacing w:line="372" w:lineRule="auto"/>
        <w:ind w:left="296" w:right="290" w:firstLine="108"/>
        <w:jc w:val="center"/>
        <w:rPr>
          <w:rFonts w:ascii="Bookman Old Style" w:hAnsi="Bookman Old Style"/>
          <w:b/>
          <w:i/>
          <w:sz w:val="31"/>
        </w:rPr>
      </w:pPr>
      <w:r>
        <w:rPr>
          <w:rFonts w:ascii="Bookman Old Style" w:hAnsi="Bookman Old Style"/>
          <w:b/>
          <w:i/>
          <w:color w:val="800000"/>
          <w:sz w:val="31"/>
        </w:rPr>
        <w:t>“</w:t>
      </w:r>
      <w:r w:rsidR="00243C76" w:rsidRPr="00243C76">
        <w:rPr>
          <w:rFonts w:ascii="Bookman Old Style" w:hAnsi="Bookman Old Style"/>
          <w:b/>
          <w:i/>
          <w:color w:val="800000"/>
          <w:sz w:val="31"/>
        </w:rPr>
        <w:t>BARR-AL-AMAN</w:t>
      </w:r>
      <w:r w:rsidR="00243C76" w:rsidRPr="00243C76">
        <w:rPr>
          <w:rFonts w:ascii="Times New Roman" w:hAnsi="Times New Roman" w:cs="Times New Roman"/>
          <w:b/>
          <w:i/>
          <w:color w:val="800000"/>
          <w:sz w:val="31"/>
        </w:rPr>
        <w:t> </w:t>
      </w:r>
      <w:r w:rsidR="00243C76" w:rsidRPr="00243C76">
        <w:rPr>
          <w:rFonts w:ascii="Bookman Old Style" w:hAnsi="Bookman Old Style"/>
          <w:b/>
          <w:i/>
          <w:color w:val="800000"/>
          <w:sz w:val="31"/>
        </w:rPr>
        <w:t>: Intervention pour consolider le rôle des acteurs médiatiques et des interlocuteurs sociaux dans la construction d’un espace public tunisien pluraliste et inclusif</w:t>
      </w:r>
      <w:r>
        <w:rPr>
          <w:rFonts w:ascii="Bookman Old Style" w:hAnsi="Bookman Old Style"/>
          <w:b/>
          <w:i/>
          <w:color w:val="800000"/>
          <w:sz w:val="31"/>
        </w:rPr>
        <w:t>”</w:t>
      </w:r>
    </w:p>
    <w:p w:rsidR="0022351E" w:rsidRDefault="0022351E">
      <w:pPr>
        <w:pStyle w:val="Textoindependiente"/>
        <w:rPr>
          <w:rFonts w:ascii="Bookman Old Style"/>
          <w:b/>
          <w:i/>
          <w:sz w:val="36"/>
        </w:rPr>
      </w:pPr>
    </w:p>
    <w:p w:rsidR="0022351E" w:rsidRDefault="0022351E">
      <w:pPr>
        <w:pStyle w:val="Textoindependiente"/>
        <w:rPr>
          <w:rFonts w:ascii="Bookman Old Style"/>
          <w:b/>
          <w:i/>
          <w:sz w:val="36"/>
        </w:rPr>
      </w:pPr>
    </w:p>
    <w:p w:rsidR="0022351E" w:rsidRDefault="0022351E">
      <w:pPr>
        <w:pStyle w:val="Textoindependiente"/>
        <w:rPr>
          <w:rFonts w:ascii="Bookman Old Style"/>
          <w:b/>
          <w:i/>
          <w:sz w:val="36"/>
        </w:rPr>
      </w:pPr>
    </w:p>
    <w:p w:rsidR="0022351E" w:rsidRDefault="0022351E">
      <w:pPr>
        <w:pStyle w:val="Textoindependiente"/>
        <w:rPr>
          <w:rFonts w:ascii="Bookman Old Style"/>
          <w:b/>
          <w:i/>
          <w:sz w:val="36"/>
        </w:rPr>
      </w:pPr>
    </w:p>
    <w:p w:rsidR="0022351E" w:rsidRDefault="0022351E">
      <w:pPr>
        <w:pStyle w:val="Textoindependiente"/>
        <w:rPr>
          <w:rFonts w:ascii="Bookman Old Style"/>
          <w:b/>
          <w:i/>
          <w:sz w:val="36"/>
        </w:rPr>
      </w:pPr>
    </w:p>
    <w:p w:rsidR="0022351E" w:rsidRDefault="0022351E">
      <w:pPr>
        <w:pStyle w:val="Textoindependiente"/>
        <w:spacing w:before="1"/>
        <w:rPr>
          <w:rFonts w:ascii="Bookman Old Style"/>
          <w:b/>
          <w:i/>
          <w:sz w:val="43"/>
        </w:rPr>
      </w:pPr>
    </w:p>
    <w:p w:rsidR="0022351E" w:rsidRDefault="002E7989">
      <w:pPr>
        <w:pStyle w:val="Ttulo1"/>
      </w:pPr>
      <w:r>
        <w:rPr>
          <w:color w:val="800000"/>
        </w:rPr>
        <w:t>EN</w:t>
      </w:r>
      <w:r>
        <w:rPr>
          <w:color w:val="800000"/>
        </w:rPr>
        <w:t>I/201</w:t>
      </w:r>
      <w:r w:rsidR="00243C76">
        <w:rPr>
          <w:color w:val="800000"/>
        </w:rPr>
        <w:t>7</w:t>
      </w:r>
      <w:r>
        <w:rPr>
          <w:color w:val="800000"/>
        </w:rPr>
        <w:t>/3</w:t>
      </w:r>
      <w:r w:rsidR="00243C76">
        <w:rPr>
          <w:color w:val="800000"/>
        </w:rPr>
        <w:t>84</w:t>
      </w:r>
      <w:r>
        <w:rPr>
          <w:color w:val="800000"/>
        </w:rPr>
        <w:t>-</w:t>
      </w:r>
      <w:r w:rsidR="00243C76">
        <w:rPr>
          <w:color w:val="800000"/>
        </w:rPr>
        <w:t>705</w:t>
      </w:r>
    </w:p>
    <w:p w:rsidR="0022351E" w:rsidRDefault="0022351E">
      <w:pPr>
        <w:sectPr w:rsidR="0022351E">
          <w:headerReference w:type="default" r:id="rId7"/>
          <w:type w:val="continuous"/>
          <w:pgSz w:w="11900" w:h="16840"/>
          <w:pgMar w:top="1600" w:right="1200" w:bottom="280" w:left="1440" w:header="357" w:footer="720" w:gutter="0"/>
          <w:cols w:space="720"/>
        </w:sectPr>
      </w:pPr>
    </w:p>
    <w:p w:rsidR="0022351E" w:rsidRDefault="0022351E">
      <w:pPr>
        <w:pStyle w:val="Textoindependiente"/>
        <w:rPr>
          <w:rFonts w:ascii="Arial"/>
          <w:b/>
          <w:sz w:val="20"/>
        </w:rPr>
      </w:pPr>
    </w:p>
    <w:p w:rsidR="0022351E" w:rsidRDefault="0022351E">
      <w:pPr>
        <w:pStyle w:val="Textoindependiente"/>
        <w:spacing w:before="8"/>
        <w:rPr>
          <w:rFonts w:ascii="Arial"/>
          <w:b/>
          <w:sz w:val="26"/>
        </w:rPr>
      </w:pPr>
    </w:p>
    <w:p w:rsidR="0022351E" w:rsidRDefault="002E7989">
      <w:pPr>
        <w:pStyle w:val="Ttulo2"/>
        <w:numPr>
          <w:ilvl w:val="0"/>
          <w:numId w:val="7"/>
        </w:numPr>
        <w:tabs>
          <w:tab w:val="left" w:pos="545"/>
        </w:tabs>
        <w:spacing w:before="99"/>
        <w:ind w:hanging="320"/>
        <w:jc w:val="left"/>
      </w:pPr>
      <w:r>
        <w:t>NOVACT et le projet</w:t>
      </w:r>
      <w:r>
        <w:rPr>
          <w:spacing w:val="-1"/>
        </w:rPr>
        <w:t xml:space="preserve"> </w:t>
      </w:r>
      <w:r w:rsidR="001544B2">
        <w:t>BARR AL AMAN</w:t>
      </w:r>
      <w:bookmarkStart w:id="0" w:name="_GoBack"/>
      <w:bookmarkEnd w:id="0"/>
    </w:p>
    <w:p w:rsidR="0022351E" w:rsidRDefault="0022351E">
      <w:pPr>
        <w:pStyle w:val="Textoindependiente"/>
        <w:spacing w:before="9"/>
        <w:rPr>
          <w:b/>
          <w:sz w:val="44"/>
        </w:rPr>
      </w:pPr>
    </w:p>
    <w:p w:rsidR="0022351E" w:rsidRDefault="002E7989">
      <w:pPr>
        <w:pStyle w:val="Textoindependiente"/>
        <w:spacing w:line="252" w:lineRule="auto"/>
        <w:ind w:left="225" w:right="216"/>
        <w:jc w:val="both"/>
      </w:pPr>
      <w:r>
        <w:rPr>
          <w:w w:val="105"/>
        </w:rPr>
        <w:t>Mener des évaluations des interventions réalisées est essentielle par NOVACT. Les résultats des évaluations représentent un outil de travail inestimable, car ils nous fournissent les lignes directrices pour améliorer le travail que nous réalisons dans le b</w:t>
      </w:r>
      <w:r>
        <w:rPr>
          <w:w w:val="105"/>
        </w:rPr>
        <w:t>ut de l'appliquer dans les interventions futures.</w:t>
      </w:r>
    </w:p>
    <w:p w:rsidR="0022351E" w:rsidRDefault="0022351E">
      <w:pPr>
        <w:pStyle w:val="Textoindependiente"/>
        <w:spacing w:before="11"/>
      </w:pPr>
    </w:p>
    <w:p w:rsidR="0022351E" w:rsidRDefault="002E7989">
      <w:pPr>
        <w:pStyle w:val="Textoindependiente"/>
        <w:spacing w:line="252" w:lineRule="auto"/>
        <w:ind w:left="225" w:right="218"/>
        <w:jc w:val="both"/>
      </w:pPr>
      <w:r>
        <w:rPr>
          <w:w w:val="105"/>
        </w:rPr>
        <w:t>Pour NOVACT, la participation sociale et l’établissement des relations entre des égaux avec ses partenaires locaux sont des valeurs clés et des principes de base de notre action. Nous souhaitons donc que c</w:t>
      </w:r>
      <w:r>
        <w:rPr>
          <w:w w:val="105"/>
        </w:rPr>
        <w:t>ette évaluation soit participative, dès la phase de conception de ces termes de référence et jusqu'à la validation des résultats de l'évaluation. Le degré de participation des partenaires et des bénéficiaires dépendra du fait que cette évaluation soit réel</w:t>
      </w:r>
      <w:r>
        <w:rPr>
          <w:w w:val="105"/>
        </w:rPr>
        <w:t>lement utile et applicable, deux qualités essentielles qui seront exigées à l’équipe responsable de mener cette évaluation.</w:t>
      </w:r>
    </w:p>
    <w:p w:rsidR="0022351E" w:rsidRDefault="00673D04">
      <w:pPr>
        <w:pStyle w:val="Textoindependiente"/>
        <w:spacing w:before="6"/>
        <w:rPr>
          <w:sz w:val="22"/>
        </w:rPr>
      </w:pPr>
      <w:r>
        <w:rPr>
          <w:noProof/>
        </w:rPr>
        <mc:AlternateContent>
          <mc:Choice Requires="wpg">
            <w:drawing>
              <wp:anchor distT="0" distB="0" distL="0" distR="0" simplePos="0" relativeHeight="251659264" behindDoc="1" locked="0" layoutInCell="1" allowOverlap="1">
                <wp:simplePos x="0" y="0"/>
                <wp:positionH relativeFrom="page">
                  <wp:posOffset>1082040</wp:posOffset>
                </wp:positionH>
                <wp:positionV relativeFrom="paragraph">
                  <wp:posOffset>217170</wp:posOffset>
                </wp:positionV>
                <wp:extent cx="5488305" cy="2289175"/>
                <wp:effectExtent l="12700" t="12700" r="0" b="0"/>
                <wp:wrapTopAndBottom/>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8305" cy="2289175"/>
                          <a:chOff x="1697" y="334"/>
                          <a:chExt cx="8643" cy="5501"/>
                        </a:xfrm>
                      </wpg:grpSpPr>
                      <pic:pic xmlns:pic="http://schemas.openxmlformats.org/drawingml/2006/picture">
                        <pic:nvPicPr>
                          <pic:cNvPr id="5" name="Picture 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21" y="430"/>
                            <a:ext cx="8602" cy="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4"/>
                        <wps:cNvSpPr txBox="1">
                          <a:spLocks/>
                        </wps:cNvSpPr>
                        <wps:spPr bwMode="auto">
                          <a:xfrm>
                            <a:off x="1697" y="334"/>
                            <a:ext cx="8643" cy="5323"/>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2351E" w:rsidRDefault="0022351E">
                              <w:pPr>
                                <w:spacing w:before="4"/>
                                <w:rPr>
                                  <w:sz w:val="28"/>
                                </w:rPr>
                              </w:pPr>
                            </w:p>
                            <w:p w:rsidR="0022351E" w:rsidRDefault="002E7989">
                              <w:pPr>
                                <w:spacing w:line="252" w:lineRule="auto"/>
                                <w:ind w:left="147" w:right="135"/>
                                <w:jc w:val="both"/>
                                <w:rPr>
                                  <w:sz w:val="21"/>
                                </w:rPr>
                              </w:pPr>
                              <w:r>
                                <w:rPr>
                                  <w:b/>
                                  <w:w w:val="105"/>
                                  <w:sz w:val="21"/>
                                </w:rPr>
                                <w:t xml:space="preserve">Intitulé de l’intervention : </w:t>
                              </w:r>
                              <w:r w:rsidR="00243C76" w:rsidRPr="00243C76">
                                <w:rPr>
                                  <w:w w:val="105"/>
                                  <w:sz w:val="21"/>
                                </w:rPr>
                                <w:t xml:space="preserve">BARR-AL-AMAN : Intervention pour consolider le rôle des acteurs médiatiques et des interlocuteurs sociaux dans la construction d’un espace public tunisien pluraliste et inclusif  </w:t>
                              </w:r>
                            </w:p>
                            <w:p w:rsidR="0022351E" w:rsidRDefault="002E7989">
                              <w:pPr>
                                <w:spacing w:line="255" w:lineRule="exact"/>
                                <w:ind w:left="148"/>
                                <w:jc w:val="both"/>
                                <w:rPr>
                                  <w:sz w:val="21"/>
                                </w:rPr>
                              </w:pPr>
                              <w:r>
                                <w:rPr>
                                  <w:b/>
                                  <w:w w:val="105"/>
                                  <w:sz w:val="21"/>
                                </w:rPr>
                                <w:t xml:space="preserve">Appel : </w:t>
                              </w:r>
                              <w:r>
                                <w:rPr>
                                  <w:w w:val="105"/>
                                  <w:sz w:val="21"/>
                                </w:rPr>
                                <w:t>201</w:t>
                              </w:r>
                              <w:r w:rsidR="00243C76">
                                <w:rPr>
                                  <w:w w:val="105"/>
                                  <w:sz w:val="21"/>
                                </w:rPr>
                                <w:t>7</w:t>
                              </w:r>
                              <w:r>
                                <w:rPr>
                                  <w:w w:val="105"/>
                                  <w:sz w:val="21"/>
                                </w:rPr>
                                <w:t xml:space="preserve"> </w:t>
                              </w:r>
                            </w:p>
                            <w:p w:rsidR="0022351E" w:rsidRDefault="002E7989">
                              <w:pPr>
                                <w:spacing w:before="13"/>
                                <w:ind w:left="148"/>
                                <w:rPr>
                                  <w:sz w:val="21"/>
                                </w:rPr>
                              </w:pPr>
                              <w:r>
                                <w:rPr>
                                  <w:b/>
                                  <w:w w:val="105"/>
                                  <w:sz w:val="21"/>
                                </w:rPr>
                                <w:t xml:space="preserve">Typologie d’évaluation : </w:t>
                              </w:r>
                              <w:r>
                                <w:rPr>
                                  <w:w w:val="105"/>
                                  <w:sz w:val="21"/>
                                </w:rPr>
                                <w:t>Évaluation externe finale</w:t>
                              </w:r>
                            </w:p>
                            <w:p w:rsidR="0022351E" w:rsidRDefault="002E7989">
                              <w:pPr>
                                <w:spacing w:before="12"/>
                                <w:ind w:left="148"/>
                                <w:rPr>
                                  <w:sz w:val="21"/>
                                </w:rPr>
                              </w:pPr>
                              <w:r>
                                <w:rPr>
                                  <w:b/>
                                  <w:i/>
                                  <w:w w:val="105"/>
                                  <w:sz w:val="21"/>
                                </w:rPr>
                                <w:t xml:space="preserve">Nom de l’organisation : </w:t>
                              </w:r>
                              <w:r>
                                <w:rPr>
                                  <w:w w:val="105"/>
                                  <w:sz w:val="21"/>
                                </w:rPr>
                                <w:t xml:space="preserve">NOVACT – International Institute for </w:t>
                              </w:r>
                              <w:proofErr w:type="spellStart"/>
                              <w:r>
                                <w:rPr>
                                  <w:w w:val="105"/>
                                  <w:sz w:val="21"/>
                                </w:rPr>
                                <w:t>Nonviolent</w:t>
                              </w:r>
                              <w:proofErr w:type="spellEnd"/>
                              <w:r>
                                <w:rPr>
                                  <w:w w:val="105"/>
                                  <w:sz w:val="21"/>
                                </w:rPr>
                                <w:t xml:space="preserve"> Action</w:t>
                              </w:r>
                            </w:p>
                            <w:p w:rsidR="0022351E" w:rsidRDefault="002E7989">
                              <w:pPr>
                                <w:spacing w:before="13"/>
                                <w:ind w:left="148"/>
                                <w:rPr>
                                  <w:b/>
                                  <w:sz w:val="21"/>
                                </w:rPr>
                              </w:pPr>
                              <w:r>
                                <w:rPr>
                                  <w:b/>
                                  <w:w w:val="105"/>
                                  <w:sz w:val="21"/>
                                </w:rPr>
                                <w:t>Nom des organisations locales partenaires :</w:t>
                              </w:r>
                            </w:p>
                            <w:p w:rsidR="0022351E" w:rsidRDefault="00243C76">
                              <w:pPr>
                                <w:numPr>
                                  <w:ilvl w:val="0"/>
                                  <w:numId w:val="6"/>
                                </w:numPr>
                                <w:tabs>
                                  <w:tab w:val="left" w:pos="662"/>
                                </w:tabs>
                                <w:spacing w:before="12"/>
                                <w:ind w:left="661" w:hanging="159"/>
                                <w:rPr>
                                  <w:sz w:val="21"/>
                                </w:rPr>
                              </w:pPr>
                              <w:r>
                                <w:rPr>
                                  <w:w w:val="105"/>
                                  <w:sz w:val="21"/>
                                </w:rPr>
                                <w:t>Barr al aman</w:t>
                              </w:r>
                            </w:p>
                            <w:p w:rsidR="00243C76" w:rsidRDefault="002E7989" w:rsidP="00243C76">
                              <w:pPr>
                                <w:tabs>
                                  <w:tab w:val="left" w:pos="867"/>
                                  <w:tab w:val="left" w:pos="868"/>
                                </w:tabs>
                                <w:spacing w:before="16" w:line="249" w:lineRule="auto"/>
                                <w:ind w:right="3717"/>
                                <w:rPr>
                                  <w:b/>
                                  <w:spacing w:val="5"/>
                                  <w:w w:val="102"/>
                                  <w:sz w:val="21"/>
                                </w:rPr>
                              </w:pPr>
                              <w:r>
                                <w:rPr>
                                  <w:b/>
                                  <w:spacing w:val="1"/>
                                  <w:w w:val="102"/>
                                  <w:sz w:val="21"/>
                                </w:rPr>
                                <w:t>N</w:t>
                              </w:r>
                              <w:r>
                                <w:rPr>
                                  <w:b/>
                                  <w:spacing w:val="4"/>
                                  <w:w w:val="102"/>
                                  <w:sz w:val="21"/>
                                </w:rPr>
                                <w:t>u</w:t>
                              </w:r>
                              <w:r>
                                <w:rPr>
                                  <w:b/>
                                  <w:spacing w:val="2"/>
                                  <w:w w:val="102"/>
                                  <w:sz w:val="21"/>
                                </w:rPr>
                                <w:t>m</w:t>
                              </w:r>
                              <w:r>
                                <w:rPr>
                                  <w:b/>
                                  <w:spacing w:val="1"/>
                                  <w:w w:val="102"/>
                                  <w:sz w:val="21"/>
                                </w:rPr>
                                <w:t>é</w:t>
                              </w:r>
                              <w:r>
                                <w:rPr>
                                  <w:b/>
                                  <w:w w:val="102"/>
                                  <w:sz w:val="21"/>
                                </w:rPr>
                                <w:t>ro</w:t>
                              </w:r>
                              <w:r>
                                <w:rPr>
                                  <w:b/>
                                  <w:spacing w:val="4"/>
                                  <w:sz w:val="21"/>
                                </w:rPr>
                                <w:t xml:space="preserve"> </w:t>
                              </w:r>
                              <w:r>
                                <w:rPr>
                                  <w:b/>
                                  <w:spacing w:val="4"/>
                                  <w:w w:val="102"/>
                                  <w:sz w:val="21"/>
                                </w:rPr>
                                <w:t>d</w:t>
                              </w:r>
                              <w:r>
                                <w:rPr>
                                  <w:b/>
                                  <w:w w:val="102"/>
                                  <w:sz w:val="21"/>
                                </w:rPr>
                                <w:t>u</w:t>
                              </w:r>
                              <w:r>
                                <w:rPr>
                                  <w:b/>
                                  <w:spacing w:val="4"/>
                                  <w:sz w:val="21"/>
                                </w:rPr>
                                <w:t xml:space="preserve"> </w:t>
                              </w:r>
                              <w:r>
                                <w:rPr>
                                  <w:b/>
                                  <w:w w:val="102"/>
                                  <w:sz w:val="21"/>
                                </w:rPr>
                                <w:t>c</w:t>
                              </w:r>
                              <w:r>
                                <w:rPr>
                                  <w:b/>
                                  <w:spacing w:val="3"/>
                                  <w:w w:val="102"/>
                                  <w:sz w:val="21"/>
                                </w:rPr>
                                <w:t>o</w:t>
                              </w:r>
                              <w:r>
                                <w:rPr>
                                  <w:b/>
                                  <w:spacing w:val="-1"/>
                                  <w:w w:val="102"/>
                                  <w:sz w:val="21"/>
                                </w:rPr>
                                <w:t>n</w:t>
                              </w:r>
                              <w:r>
                                <w:rPr>
                                  <w:b/>
                                  <w:spacing w:val="1"/>
                                  <w:w w:val="102"/>
                                  <w:sz w:val="21"/>
                                </w:rPr>
                                <w:t>t</w:t>
                              </w:r>
                              <w:r>
                                <w:rPr>
                                  <w:b/>
                                  <w:spacing w:val="4"/>
                                  <w:w w:val="102"/>
                                  <w:sz w:val="21"/>
                                </w:rPr>
                                <w:t>r</w:t>
                              </w:r>
                              <w:r>
                                <w:rPr>
                                  <w:b/>
                                  <w:spacing w:val="-2"/>
                                  <w:w w:val="102"/>
                                  <w:sz w:val="21"/>
                                </w:rPr>
                                <w:t>a</w:t>
                              </w:r>
                              <w:r>
                                <w:rPr>
                                  <w:b/>
                                  <w:w w:val="102"/>
                                  <w:sz w:val="21"/>
                                </w:rPr>
                                <w:t>t</w:t>
                              </w:r>
                              <w:r>
                                <w:rPr>
                                  <w:b/>
                                  <w:spacing w:val="2"/>
                                  <w:sz w:val="21"/>
                                </w:rPr>
                                <w:t xml:space="preserve"> </w:t>
                              </w:r>
                              <w:r>
                                <w:rPr>
                                  <w:b/>
                                  <w:w w:val="102"/>
                                  <w:sz w:val="21"/>
                                </w:rPr>
                                <w:t>:</w:t>
                              </w:r>
                              <w:r>
                                <w:rPr>
                                  <w:b/>
                                  <w:sz w:val="21"/>
                                </w:rPr>
                                <w:t xml:space="preserve"> </w:t>
                              </w:r>
                              <w:r>
                                <w:rPr>
                                  <w:b/>
                                  <w:spacing w:val="3"/>
                                  <w:sz w:val="21"/>
                                </w:rPr>
                                <w:t xml:space="preserve"> </w:t>
                              </w:r>
                              <w:r w:rsidR="00243C76" w:rsidRPr="00243C76">
                                <w:rPr>
                                  <w:spacing w:val="5"/>
                                  <w:w w:val="102"/>
                                  <w:sz w:val="21"/>
                                </w:rPr>
                                <w:t>ENI/2017/384-705</w:t>
                              </w:r>
                            </w:p>
                            <w:p w:rsidR="0022351E" w:rsidRDefault="002E7989" w:rsidP="00243C76">
                              <w:pPr>
                                <w:tabs>
                                  <w:tab w:val="left" w:pos="867"/>
                                  <w:tab w:val="left" w:pos="868"/>
                                </w:tabs>
                                <w:spacing w:before="16" w:line="249" w:lineRule="auto"/>
                                <w:ind w:right="3717"/>
                                <w:rPr>
                                  <w:sz w:val="21"/>
                                </w:rPr>
                              </w:pPr>
                              <w:r>
                                <w:rPr>
                                  <w:b/>
                                  <w:sz w:val="21"/>
                                </w:rPr>
                                <w:t>Financement :</w:t>
                              </w:r>
                              <w:r>
                                <w:rPr>
                                  <w:b/>
                                  <w:spacing w:val="13"/>
                                  <w:sz w:val="21"/>
                                </w:rPr>
                                <w:t xml:space="preserve"> </w:t>
                              </w:r>
                              <w:r w:rsidR="00243C76">
                                <w:rPr>
                                  <w:sz w:val="21"/>
                                </w:rPr>
                                <w:t xml:space="preserve">251.250 </w:t>
                              </w:r>
                              <w:r>
                                <w:rPr>
                                  <w:sz w:val="21"/>
                                </w:rPr>
                                <w:t>€</w:t>
                              </w:r>
                            </w:p>
                            <w:p w:rsidR="0022351E" w:rsidRDefault="002E7989" w:rsidP="00243C76">
                              <w:pPr>
                                <w:spacing w:before="2"/>
                                <w:rPr>
                                  <w:sz w:val="21"/>
                                </w:rPr>
                              </w:pPr>
                              <w:r>
                                <w:rPr>
                                  <w:b/>
                                  <w:spacing w:val="3"/>
                                  <w:w w:val="102"/>
                                  <w:sz w:val="21"/>
                                </w:rPr>
                                <w:t>D</w:t>
                              </w:r>
                              <w:r>
                                <w:rPr>
                                  <w:b/>
                                  <w:spacing w:val="-1"/>
                                  <w:w w:val="102"/>
                                  <w:sz w:val="21"/>
                                </w:rPr>
                                <w:t>u</w:t>
                              </w:r>
                              <w:r>
                                <w:rPr>
                                  <w:b/>
                                  <w:spacing w:val="4"/>
                                  <w:w w:val="102"/>
                                  <w:sz w:val="21"/>
                                </w:rPr>
                                <w:t>r</w:t>
                              </w:r>
                              <w:r>
                                <w:rPr>
                                  <w:b/>
                                  <w:spacing w:val="1"/>
                                  <w:w w:val="102"/>
                                  <w:sz w:val="21"/>
                                </w:rPr>
                                <w:t>é</w:t>
                              </w:r>
                              <w:r>
                                <w:rPr>
                                  <w:b/>
                                  <w:w w:val="102"/>
                                  <w:sz w:val="21"/>
                                </w:rPr>
                                <w:t>e</w:t>
                              </w:r>
                              <w:r>
                                <w:rPr>
                                  <w:b/>
                                  <w:spacing w:val="2"/>
                                  <w:sz w:val="21"/>
                                </w:rPr>
                                <w:t xml:space="preserve"> </w:t>
                              </w:r>
                              <w:r>
                                <w:rPr>
                                  <w:b/>
                                  <w:w w:val="102"/>
                                  <w:sz w:val="21"/>
                                </w:rPr>
                                <w:t>:</w:t>
                              </w:r>
                              <w:r>
                                <w:rPr>
                                  <w:b/>
                                  <w:spacing w:val="3"/>
                                  <w:sz w:val="21"/>
                                </w:rPr>
                                <w:t xml:space="preserve"> </w:t>
                              </w:r>
                              <w:r w:rsidR="00243C76">
                                <w:rPr>
                                  <w:w w:val="102"/>
                                  <w:sz w:val="21"/>
                                </w:rPr>
                                <w:t>20 mois</w:t>
                              </w:r>
                              <w:r w:rsidR="00662048">
                                <w:rPr>
                                  <w:w w:val="102"/>
                                  <w:sz w:val="21"/>
                                </w:rPr>
                                <w:t xml:space="preserve"> (Du 01/09/2017 au 01/05/2019</w:t>
                              </w:r>
                            </w:p>
                            <w:p w:rsidR="0022351E" w:rsidRDefault="0022351E" w:rsidP="00243C76">
                              <w:pPr>
                                <w:spacing w:before="12"/>
                                <w:rPr>
                                  <w:sz w:val="21"/>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85.2pt;margin-top:17.1pt;width:432.15pt;height:180.25pt;z-index:-251657216;mso-wrap-distance-left:0;mso-wrap-distance-right:0;mso-position-horizontal-relative:page" coordorigin="1697,334" coordsize="8643,550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gNuDAwIAAAAAIf9fNyQ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721;top:430;width:8602;height:54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">
                  <v:imagedata r:id="rId9" o:title=""/>
                  <v:path arrowok="t"/>
                  <o:lock v:ext="edit" aspectratio="f"/>
                </v:shape>
                <v:shapetype id="_x0000_t202" coordsize="21600,21600" o:spt="202" path="m,l,21600r21600,l21600,xe">
                  <v:stroke joinstyle="miter"/>
                  <v:path gradientshapeok="t" o:connecttype="rect"/>
                </v:shapetype>
                <v:shape id="Text Box 4" o:spid="_x0000_s1028" type="#_x0000_t202" style="position:absolute;left:1697;top:334;width:8643;height:53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" filled="f" strokeweight="2pt">
                  <v:path arrowok="t"/>
                  <v:textbox inset="0,0,0,0">
                    <w:txbxContent>
                      <w:p w:rsidR="0022351E" w:rsidRDefault="0022351E">
                        <w:pPr>
                          <w:spacing w:before="4"/>
                          <w:rPr>
                            <w:sz w:val="28"/>
                          </w:rPr>
                        </w:pPr>
                      </w:p>
                      <w:p w:rsidR="0022351E" w:rsidRDefault="002E7989">
                        <w:pPr>
                          <w:spacing w:line="252" w:lineRule="auto"/>
                          <w:ind w:left="147" w:right="135"/>
                          <w:jc w:val="both"/>
                          <w:rPr>
                            <w:sz w:val="21"/>
                          </w:rPr>
                        </w:pPr>
                        <w:r>
                          <w:rPr>
                            <w:b/>
                            <w:w w:val="105"/>
                            <w:sz w:val="21"/>
                          </w:rPr>
                          <w:t xml:space="preserve">Intitulé de l’intervention : </w:t>
                        </w:r>
                        <w:r w:rsidR="00243C76" w:rsidRPr="00243C76">
                          <w:rPr>
                            <w:w w:val="105"/>
                            <w:sz w:val="21"/>
                          </w:rPr>
                          <w:t xml:space="preserve">BARR-AL-AMAN : Intervention pour consolider le rôle des acteurs médiatiques et des interlocuteurs sociaux dans la construction d’un espace public tunisien pluraliste et inclusif  </w:t>
                        </w:r>
                      </w:p>
                      <w:p w:rsidR="0022351E" w:rsidRDefault="002E7989">
                        <w:pPr>
                          <w:spacing w:line="255" w:lineRule="exact"/>
                          <w:ind w:left="148"/>
                          <w:jc w:val="both"/>
                          <w:rPr>
                            <w:sz w:val="21"/>
                          </w:rPr>
                        </w:pPr>
                        <w:r>
                          <w:rPr>
                            <w:b/>
                            <w:w w:val="105"/>
                            <w:sz w:val="21"/>
                          </w:rPr>
                          <w:t xml:space="preserve">Appel : </w:t>
                        </w:r>
                        <w:r>
                          <w:rPr>
                            <w:w w:val="105"/>
                            <w:sz w:val="21"/>
                          </w:rPr>
                          <w:t>201</w:t>
                        </w:r>
                        <w:r w:rsidR="00243C76">
                          <w:rPr>
                            <w:w w:val="105"/>
                            <w:sz w:val="21"/>
                          </w:rPr>
                          <w:t>7</w:t>
                        </w:r>
                        <w:r>
                          <w:rPr>
                            <w:w w:val="105"/>
                            <w:sz w:val="21"/>
                          </w:rPr>
                          <w:t xml:space="preserve"> </w:t>
                        </w:r>
                      </w:p>
                      <w:p w:rsidR="0022351E" w:rsidRDefault="002E7989">
                        <w:pPr>
                          <w:spacing w:before="13"/>
                          <w:ind w:left="148"/>
                          <w:rPr>
                            <w:sz w:val="21"/>
                          </w:rPr>
                        </w:pPr>
                        <w:r>
                          <w:rPr>
                            <w:b/>
                            <w:w w:val="105"/>
                            <w:sz w:val="21"/>
                          </w:rPr>
                          <w:t xml:space="preserve">Typologie d’évaluation : </w:t>
                        </w:r>
                        <w:r>
                          <w:rPr>
                            <w:w w:val="105"/>
                            <w:sz w:val="21"/>
                          </w:rPr>
                          <w:t>Évaluation externe finale</w:t>
                        </w:r>
                      </w:p>
                      <w:p w:rsidR="0022351E" w:rsidRDefault="002E7989">
                        <w:pPr>
                          <w:spacing w:before="12"/>
                          <w:ind w:left="148"/>
                          <w:rPr>
                            <w:sz w:val="21"/>
                          </w:rPr>
                        </w:pPr>
                        <w:r>
                          <w:rPr>
                            <w:b/>
                            <w:i/>
                            <w:w w:val="105"/>
                            <w:sz w:val="21"/>
                          </w:rPr>
                          <w:t xml:space="preserve">Nom de l’organisation : </w:t>
                        </w:r>
                        <w:r>
                          <w:rPr>
                            <w:w w:val="105"/>
                            <w:sz w:val="21"/>
                          </w:rPr>
                          <w:t xml:space="preserve">NOVACT – International Institute for </w:t>
                        </w:r>
                        <w:proofErr w:type="spellStart"/>
                        <w:r>
                          <w:rPr>
                            <w:w w:val="105"/>
                            <w:sz w:val="21"/>
                          </w:rPr>
                          <w:t>Nonviolent</w:t>
                        </w:r>
                        <w:proofErr w:type="spellEnd"/>
                        <w:r>
                          <w:rPr>
                            <w:w w:val="105"/>
                            <w:sz w:val="21"/>
                          </w:rPr>
                          <w:t xml:space="preserve"> Action</w:t>
                        </w:r>
                      </w:p>
                      <w:p w:rsidR="0022351E" w:rsidRDefault="002E7989">
                        <w:pPr>
                          <w:spacing w:before="13"/>
                          <w:ind w:left="148"/>
                          <w:rPr>
                            <w:b/>
                            <w:sz w:val="21"/>
                          </w:rPr>
                        </w:pPr>
                        <w:r>
                          <w:rPr>
                            <w:b/>
                            <w:w w:val="105"/>
                            <w:sz w:val="21"/>
                          </w:rPr>
                          <w:t>Nom des organisations locales partenaires :</w:t>
                        </w:r>
                      </w:p>
                      <w:p w:rsidR="0022351E" w:rsidRDefault="00243C76">
                        <w:pPr>
                          <w:numPr>
                            <w:ilvl w:val="0"/>
                            <w:numId w:val="6"/>
                          </w:numPr>
                          <w:tabs>
                            <w:tab w:val="left" w:pos="662"/>
                          </w:tabs>
                          <w:spacing w:before="12"/>
                          <w:ind w:left="661" w:hanging="159"/>
                          <w:rPr>
                            <w:sz w:val="21"/>
                          </w:rPr>
                        </w:pPr>
                        <w:r>
                          <w:rPr>
                            <w:w w:val="105"/>
                            <w:sz w:val="21"/>
                          </w:rPr>
                          <w:t>Barr al aman</w:t>
                        </w:r>
                      </w:p>
                      <w:p w:rsidR="00243C76" w:rsidRDefault="002E7989" w:rsidP="00243C76">
                        <w:pPr>
                          <w:tabs>
                            <w:tab w:val="left" w:pos="867"/>
                            <w:tab w:val="left" w:pos="868"/>
                          </w:tabs>
                          <w:spacing w:before="16" w:line="249" w:lineRule="auto"/>
                          <w:ind w:right="3717"/>
                          <w:rPr>
                            <w:b/>
                            <w:spacing w:val="5"/>
                            <w:w w:val="102"/>
                            <w:sz w:val="21"/>
                          </w:rPr>
                        </w:pPr>
                        <w:r>
                          <w:rPr>
                            <w:b/>
                            <w:spacing w:val="1"/>
                            <w:w w:val="102"/>
                            <w:sz w:val="21"/>
                          </w:rPr>
                          <w:t>N</w:t>
                        </w:r>
                        <w:r>
                          <w:rPr>
                            <w:b/>
                            <w:spacing w:val="4"/>
                            <w:w w:val="102"/>
                            <w:sz w:val="21"/>
                          </w:rPr>
                          <w:t>u</w:t>
                        </w:r>
                        <w:r>
                          <w:rPr>
                            <w:b/>
                            <w:spacing w:val="2"/>
                            <w:w w:val="102"/>
                            <w:sz w:val="21"/>
                          </w:rPr>
                          <w:t>m</w:t>
                        </w:r>
                        <w:r>
                          <w:rPr>
                            <w:b/>
                            <w:spacing w:val="1"/>
                            <w:w w:val="102"/>
                            <w:sz w:val="21"/>
                          </w:rPr>
                          <w:t>é</w:t>
                        </w:r>
                        <w:r>
                          <w:rPr>
                            <w:b/>
                            <w:w w:val="102"/>
                            <w:sz w:val="21"/>
                          </w:rPr>
                          <w:t>ro</w:t>
                        </w:r>
                        <w:r>
                          <w:rPr>
                            <w:b/>
                            <w:spacing w:val="4"/>
                            <w:sz w:val="21"/>
                          </w:rPr>
                          <w:t xml:space="preserve"> </w:t>
                        </w:r>
                        <w:r>
                          <w:rPr>
                            <w:b/>
                            <w:spacing w:val="4"/>
                            <w:w w:val="102"/>
                            <w:sz w:val="21"/>
                          </w:rPr>
                          <w:t>d</w:t>
                        </w:r>
                        <w:r>
                          <w:rPr>
                            <w:b/>
                            <w:w w:val="102"/>
                            <w:sz w:val="21"/>
                          </w:rPr>
                          <w:t>u</w:t>
                        </w:r>
                        <w:r>
                          <w:rPr>
                            <w:b/>
                            <w:spacing w:val="4"/>
                            <w:sz w:val="21"/>
                          </w:rPr>
                          <w:t xml:space="preserve"> </w:t>
                        </w:r>
                        <w:r>
                          <w:rPr>
                            <w:b/>
                            <w:w w:val="102"/>
                            <w:sz w:val="21"/>
                          </w:rPr>
                          <w:t>c</w:t>
                        </w:r>
                        <w:r>
                          <w:rPr>
                            <w:b/>
                            <w:spacing w:val="3"/>
                            <w:w w:val="102"/>
                            <w:sz w:val="21"/>
                          </w:rPr>
                          <w:t>o</w:t>
                        </w:r>
                        <w:r>
                          <w:rPr>
                            <w:b/>
                            <w:spacing w:val="-1"/>
                            <w:w w:val="102"/>
                            <w:sz w:val="21"/>
                          </w:rPr>
                          <w:t>n</w:t>
                        </w:r>
                        <w:r>
                          <w:rPr>
                            <w:b/>
                            <w:spacing w:val="1"/>
                            <w:w w:val="102"/>
                            <w:sz w:val="21"/>
                          </w:rPr>
                          <w:t>t</w:t>
                        </w:r>
                        <w:r>
                          <w:rPr>
                            <w:b/>
                            <w:spacing w:val="4"/>
                            <w:w w:val="102"/>
                            <w:sz w:val="21"/>
                          </w:rPr>
                          <w:t>r</w:t>
                        </w:r>
                        <w:r>
                          <w:rPr>
                            <w:b/>
                            <w:spacing w:val="-2"/>
                            <w:w w:val="102"/>
                            <w:sz w:val="21"/>
                          </w:rPr>
                          <w:t>a</w:t>
                        </w:r>
                        <w:r>
                          <w:rPr>
                            <w:b/>
                            <w:w w:val="102"/>
                            <w:sz w:val="21"/>
                          </w:rPr>
                          <w:t>t</w:t>
                        </w:r>
                        <w:r>
                          <w:rPr>
                            <w:b/>
                            <w:spacing w:val="2"/>
                            <w:sz w:val="21"/>
                          </w:rPr>
                          <w:t xml:space="preserve"> </w:t>
                        </w:r>
                        <w:r>
                          <w:rPr>
                            <w:b/>
                            <w:w w:val="102"/>
                            <w:sz w:val="21"/>
                          </w:rPr>
                          <w:t>:</w:t>
                        </w:r>
                        <w:r>
                          <w:rPr>
                            <w:b/>
                            <w:sz w:val="21"/>
                          </w:rPr>
                          <w:t xml:space="preserve"> </w:t>
                        </w:r>
                        <w:r>
                          <w:rPr>
                            <w:b/>
                            <w:spacing w:val="3"/>
                            <w:sz w:val="21"/>
                          </w:rPr>
                          <w:t xml:space="preserve"> </w:t>
                        </w:r>
                        <w:r w:rsidR="00243C76" w:rsidRPr="00243C76">
                          <w:rPr>
                            <w:spacing w:val="5"/>
                            <w:w w:val="102"/>
                            <w:sz w:val="21"/>
                          </w:rPr>
                          <w:t>ENI/2017/384-705</w:t>
                        </w:r>
                      </w:p>
                      <w:p w:rsidR="0022351E" w:rsidRDefault="002E7989" w:rsidP="00243C76">
                        <w:pPr>
                          <w:tabs>
                            <w:tab w:val="left" w:pos="867"/>
                            <w:tab w:val="left" w:pos="868"/>
                          </w:tabs>
                          <w:spacing w:before="16" w:line="249" w:lineRule="auto"/>
                          <w:ind w:right="3717"/>
                          <w:rPr>
                            <w:sz w:val="21"/>
                          </w:rPr>
                        </w:pPr>
                        <w:r>
                          <w:rPr>
                            <w:b/>
                            <w:sz w:val="21"/>
                          </w:rPr>
                          <w:t>Financement :</w:t>
                        </w:r>
                        <w:r>
                          <w:rPr>
                            <w:b/>
                            <w:spacing w:val="13"/>
                            <w:sz w:val="21"/>
                          </w:rPr>
                          <w:t xml:space="preserve"> </w:t>
                        </w:r>
                        <w:r w:rsidR="00243C76">
                          <w:rPr>
                            <w:sz w:val="21"/>
                          </w:rPr>
                          <w:t xml:space="preserve">251.250 </w:t>
                        </w:r>
                        <w:r>
                          <w:rPr>
                            <w:sz w:val="21"/>
                          </w:rPr>
                          <w:t>€</w:t>
                        </w:r>
                      </w:p>
                      <w:p w:rsidR="0022351E" w:rsidRDefault="002E7989" w:rsidP="00243C76">
                        <w:pPr>
                          <w:spacing w:before="2"/>
                          <w:rPr>
                            <w:sz w:val="21"/>
                          </w:rPr>
                        </w:pPr>
                        <w:r>
                          <w:rPr>
                            <w:b/>
                            <w:spacing w:val="3"/>
                            <w:w w:val="102"/>
                            <w:sz w:val="21"/>
                          </w:rPr>
                          <w:t>D</w:t>
                        </w:r>
                        <w:r>
                          <w:rPr>
                            <w:b/>
                            <w:spacing w:val="-1"/>
                            <w:w w:val="102"/>
                            <w:sz w:val="21"/>
                          </w:rPr>
                          <w:t>u</w:t>
                        </w:r>
                        <w:r>
                          <w:rPr>
                            <w:b/>
                            <w:spacing w:val="4"/>
                            <w:w w:val="102"/>
                            <w:sz w:val="21"/>
                          </w:rPr>
                          <w:t>r</w:t>
                        </w:r>
                        <w:r>
                          <w:rPr>
                            <w:b/>
                            <w:spacing w:val="1"/>
                            <w:w w:val="102"/>
                            <w:sz w:val="21"/>
                          </w:rPr>
                          <w:t>é</w:t>
                        </w:r>
                        <w:r>
                          <w:rPr>
                            <w:b/>
                            <w:w w:val="102"/>
                            <w:sz w:val="21"/>
                          </w:rPr>
                          <w:t>e</w:t>
                        </w:r>
                        <w:r>
                          <w:rPr>
                            <w:b/>
                            <w:spacing w:val="2"/>
                            <w:sz w:val="21"/>
                          </w:rPr>
                          <w:t xml:space="preserve"> </w:t>
                        </w:r>
                        <w:r>
                          <w:rPr>
                            <w:b/>
                            <w:w w:val="102"/>
                            <w:sz w:val="21"/>
                          </w:rPr>
                          <w:t>:</w:t>
                        </w:r>
                        <w:r>
                          <w:rPr>
                            <w:b/>
                            <w:spacing w:val="3"/>
                            <w:sz w:val="21"/>
                          </w:rPr>
                          <w:t xml:space="preserve"> </w:t>
                        </w:r>
                        <w:r w:rsidR="00243C76">
                          <w:rPr>
                            <w:w w:val="102"/>
                            <w:sz w:val="21"/>
                          </w:rPr>
                          <w:t>20 mois</w:t>
                        </w:r>
                        <w:r w:rsidR="00662048">
                          <w:rPr>
                            <w:w w:val="102"/>
                            <w:sz w:val="21"/>
                          </w:rPr>
                          <w:t xml:space="preserve"> (Du 01/09/2017 au 01/05/2019</w:t>
                        </w:r>
                      </w:p>
                      <w:p w:rsidR="0022351E" w:rsidRDefault="0022351E" w:rsidP="00243C76">
                        <w:pPr>
                          <w:spacing w:before="12"/>
                          <w:rPr>
                            <w:sz w:val="21"/>
                          </w:rPr>
                        </w:pPr>
                      </w:p>
                    </w:txbxContent>
                  </v:textbox>
                </v:shape>
                <w10:wrap type="topAndBottom" anchorx="page"/>
              </v:group>
            </w:pict>
          </mc:Fallback>
        </mc:AlternateContent>
      </w:r>
    </w:p>
    <w:p w:rsidR="0022351E" w:rsidRDefault="0022351E">
      <w:pPr>
        <w:pStyle w:val="Textoindependiente"/>
        <w:spacing w:before="5"/>
        <w:rPr>
          <w:sz w:val="22"/>
        </w:rPr>
      </w:pPr>
    </w:p>
    <w:p w:rsidR="00662048" w:rsidRPr="00662048" w:rsidRDefault="00662048" w:rsidP="00662048">
      <w:pPr>
        <w:spacing w:line="252" w:lineRule="auto"/>
        <w:jc w:val="both"/>
        <w:rPr>
          <w:w w:val="105"/>
          <w:sz w:val="21"/>
          <w:szCs w:val="21"/>
        </w:rPr>
      </w:pPr>
      <w:r w:rsidRPr="00662048">
        <w:rPr>
          <w:w w:val="105"/>
          <w:sz w:val="21"/>
          <w:szCs w:val="21"/>
        </w:rPr>
        <w:t xml:space="preserve">Le projet "Barr Al Aman" vise à renforcer la capacité des citoyens dans la prise de décision politique et à améliorer la contribution des acteurs médiatiques à la consolidation d’un espace public tunisien bien informé, inclusif et pluraliste, à travers le renforcement de la modernisation et le professionnalisme du secteur médiatique tunisien. </w:t>
      </w:r>
    </w:p>
    <w:p w:rsidR="00662048" w:rsidRDefault="00662048" w:rsidP="00662048">
      <w:pPr>
        <w:spacing w:line="252" w:lineRule="auto"/>
        <w:jc w:val="both"/>
        <w:rPr>
          <w:w w:val="105"/>
          <w:sz w:val="21"/>
          <w:szCs w:val="21"/>
        </w:rPr>
      </w:pPr>
    </w:p>
    <w:p w:rsidR="00662048" w:rsidRPr="00662048" w:rsidRDefault="00662048" w:rsidP="00662048">
      <w:pPr>
        <w:spacing w:line="252" w:lineRule="auto"/>
        <w:jc w:val="both"/>
        <w:rPr>
          <w:w w:val="105"/>
          <w:sz w:val="21"/>
          <w:szCs w:val="21"/>
        </w:rPr>
      </w:pPr>
      <w:r w:rsidRPr="00662048">
        <w:rPr>
          <w:w w:val="105"/>
          <w:sz w:val="21"/>
          <w:szCs w:val="21"/>
        </w:rPr>
        <w:t xml:space="preserve">L’action se focalise sur les régions de Kasserine, Kairouan, </w:t>
      </w:r>
      <w:proofErr w:type="spellStart"/>
      <w:proofErr w:type="gramStart"/>
      <w:r w:rsidRPr="00662048">
        <w:rPr>
          <w:w w:val="105"/>
          <w:sz w:val="21"/>
          <w:szCs w:val="21"/>
        </w:rPr>
        <w:t>Siliana</w:t>
      </w:r>
      <w:proofErr w:type="spellEnd"/>
      <w:r w:rsidRPr="00662048">
        <w:rPr>
          <w:w w:val="105"/>
          <w:sz w:val="21"/>
          <w:szCs w:val="21"/>
        </w:rPr>
        <w:t xml:space="preserve">  et</w:t>
      </w:r>
      <w:proofErr w:type="gramEnd"/>
      <w:r w:rsidRPr="00662048">
        <w:rPr>
          <w:w w:val="105"/>
          <w:sz w:val="21"/>
          <w:szCs w:val="21"/>
        </w:rPr>
        <w:t xml:space="preserve"> Bizerte, zones dans lesquelles Barr-al-aman dispose d’accords de collaboration avec des radios associatives et de proximité. Toutefois, certaines activités, notamment celles touchant toutes les régions à la fois, </w:t>
      </w:r>
      <w:r>
        <w:rPr>
          <w:w w:val="105"/>
          <w:sz w:val="21"/>
          <w:szCs w:val="21"/>
        </w:rPr>
        <w:t>ont eu</w:t>
      </w:r>
      <w:r w:rsidRPr="00662048">
        <w:rPr>
          <w:w w:val="105"/>
          <w:sz w:val="21"/>
          <w:szCs w:val="21"/>
        </w:rPr>
        <w:t xml:space="preserve"> lieux à Tunis. Les zones couvertes par l’action ont été choisies en raison de leur enclavement territorial, et le dynamisme de leur société civile qui a été au cœur de la révolution tunisienne.   </w:t>
      </w:r>
    </w:p>
    <w:p w:rsidR="00662048" w:rsidRPr="00662048" w:rsidRDefault="00662048" w:rsidP="00662048">
      <w:pPr>
        <w:spacing w:line="252" w:lineRule="auto"/>
        <w:jc w:val="both"/>
        <w:rPr>
          <w:w w:val="105"/>
          <w:sz w:val="21"/>
          <w:szCs w:val="21"/>
        </w:rPr>
      </w:pPr>
    </w:p>
    <w:p w:rsidR="00662048" w:rsidRPr="00662048" w:rsidRDefault="00662048" w:rsidP="00662048">
      <w:pPr>
        <w:spacing w:line="252" w:lineRule="auto"/>
        <w:jc w:val="both"/>
        <w:rPr>
          <w:w w:val="105"/>
          <w:sz w:val="21"/>
          <w:szCs w:val="21"/>
        </w:rPr>
      </w:pPr>
      <w:r w:rsidRPr="00662048">
        <w:rPr>
          <w:w w:val="105"/>
          <w:sz w:val="21"/>
          <w:szCs w:val="21"/>
        </w:rPr>
        <w:t xml:space="preserve">En 2011, les jeunes tunisiens sont sortis dans la rue pour revendiquer la justice sociale, une meilleure </w:t>
      </w:r>
      <w:proofErr w:type="gramStart"/>
      <w:r w:rsidRPr="00662048">
        <w:rPr>
          <w:w w:val="105"/>
          <w:sz w:val="21"/>
          <w:szCs w:val="21"/>
        </w:rPr>
        <w:t>distribution</w:t>
      </w:r>
      <w:proofErr w:type="gramEnd"/>
      <w:r w:rsidRPr="00662048">
        <w:rPr>
          <w:w w:val="105"/>
          <w:sz w:val="21"/>
          <w:szCs w:val="21"/>
        </w:rPr>
        <w:t xml:space="preserve"> des richesses et une reconnaissance de l’</w:t>
      </w:r>
      <w:proofErr w:type="spellStart"/>
      <w:r w:rsidRPr="00662048">
        <w:rPr>
          <w:w w:val="105"/>
          <w:sz w:val="21"/>
          <w:szCs w:val="21"/>
        </w:rPr>
        <w:t>Etat</w:t>
      </w:r>
      <w:proofErr w:type="spellEnd"/>
      <w:r w:rsidRPr="00662048">
        <w:rPr>
          <w:w w:val="105"/>
          <w:sz w:val="21"/>
          <w:szCs w:val="21"/>
        </w:rPr>
        <w:t xml:space="preserve"> de Droit. Bien que ce soulèvement populaire se soit étalé sur quatre semaines, les médias classiques (ont occulté ces événements tantôt sous la pression de l’exécutif, tantôt par autocensure. Dans ce contexte de black-out médiatique en Tunisie, les réseaux sociaux et les chaînes étrangères ont joué un rôle essentiel dans la dissémination de l’information et de manière indirecte à l’aboutissement de ce soulèvement, facilitant une prise de conscience collective du droit à l’information, la liberté d’opinion et d’expression. Après le 2011, les médias tunisiens ont joui d’une liberté inédite depuis l’indépendance de la Tunisie. Le contexte médiatique a connu une reconfiguration profonde avec la volonté de favoriser le pluralisme médiatique, de promouvoir la liberté d’expression, de professionnaliser le secteur et de relancer le débat politique au sein de « scène publique médiatique ». En effet, la Tunisie a réalisé́ d’énormes </w:t>
      </w:r>
      <w:r w:rsidRPr="00662048">
        <w:rPr>
          <w:w w:val="105"/>
          <w:sz w:val="21"/>
          <w:szCs w:val="21"/>
        </w:rPr>
        <w:lastRenderedPageBreak/>
        <w:t xml:space="preserve">progrès concernant le droit à l’information et la liberté́ d’expression, en témoigne son avancée dans le classement mondial de la liberté de la presse de RSF (de la 164e position en 2010 à la 94e position en 2016). </w:t>
      </w:r>
    </w:p>
    <w:p w:rsidR="00662048" w:rsidRPr="00662048" w:rsidRDefault="00662048" w:rsidP="00662048">
      <w:pPr>
        <w:spacing w:line="252" w:lineRule="auto"/>
        <w:jc w:val="both"/>
        <w:rPr>
          <w:w w:val="105"/>
          <w:sz w:val="21"/>
          <w:szCs w:val="21"/>
        </w:rPr>
      </w:pPr>
    </w:p>
    <w:p w:rsidR="00662048" w:rsidRPr="00662048" w:rsidRDefault="00662048" w:rsidP="00662048">
      <w:pPr>
        <w:spacing w:line="252" w:lineRule="auto"/>
        <w:jc w:val="both"/>
        <w:rPr>
          <w:w w:val="105"/>
          <w:sz w:val="21"/>
          <w:szCs w:val="21"/>
        </w:rPr>
      </w:pPr>
      <w:r w:rsidRPr="00662048">
        <w:rPr>
          <w:w w:val="105"/>
          <w:sz w:val="21"/>
          <w:szCs w:val="21"/>
        </w:rPr>
        <w:t xml:space="preserve">Dans ce contexte, la Tunisie a connu une émergence de nombreux médias, signe incontournable de l’amélioration de la liberté de la presse. Selon la Haute Autorité́ Indépendante de la Communication Audiovisuelle, il y a aujourd'hui 11 TV privées et 2 publiques, 24 radios privées et 11 radios associatives. Plus de 70% des médias ont été́ crées après le soulèvement populaire de 2011. Et cela sans compter les médias en ligne dont le nombre a explosé également. Cependant, l'augmentation de l'offre dans le paysage médiatique ne s'est pas accompagnée d'une amélioration de la qualité́ du contenu, ni d'une diversification des programmes. Pis, certains médias s’avèrent être des colporteurs de rumeurs et des instruments de diffamation, comme l’ont dénoncé plusieurs organisations en juillet 2016, notamment le Syndicat National des Journalistes et l’Instance Nationale de Lutte contre la Corruption3. </w:t>
      </w:r>
    </w:p>
    <w:p w:rsidR="00662048" w:rsidRPr="00662048" w:rsidRDefault="00662048" w:rsidP="00662048">
      <w:pPr>
        <w:spacing w:line="252" w:lineRule="auto"/>
        <w:jc w:val="both"/>
        <w:rPr>
          <w:w w:val="105"/>
          <w:sz w:val="21"/>
          <w:szCs w:val="21"/>
        </w:rPr>
      </w:pPr>
    </w:p>
    <w:p w:rsidR="00662048" w:rsidRPr="00662048" w:rsidRDefault="00662048" w:rsidP="00662048">
      <w:pPr>
        <w:spacing w:line="252" w:lineRule="auto"/>
        <w:jc w:val="both"/>
        <w:rPr>
          <w:w w:val="105"/>
          <w:sz w:val="21"/>
          <w:szCs w:val="21"/>
        </w:rPr>
      </w:pPr>
      <w:r w:rsidRPr="00662048">
        <w:rPr>
          <w:w w:val="105"/>
          <w:sz w:val="21"/>
          <w:szCs w:val="21"/>
        </w:rPr>
        <w:t>Considérant le rôle essentiel des médias comme charnière entre l’</w:t>
      </w:r>
      <w:proofErr w:type="spellStart"/>
      <w:r w:rsidRPr="00662048">
        <w:rPr>
          <w:w w:val="105"/>
          <w:sz w:val="21"/>
          <w:szCs w:val="21"/>
        </w:rPr>
        <w:t>Etat</w:t>
      </w:r>
      <w:proofErr w:type="spellEnd"/>
      <w:r w:rsidRPr="00662048">
        <w:rPr>
          <w:w w:val="105"/>
          <w:sz w:val="21"/>
          <w:szCs w:val="21"/>
        </w:rPr>
        <w:t xml:space="preserve"> et les citoyens, la déficience de ce secteur implique une distorsion dans la relation </w:t>
      </w:r>
      <w:proofErr w:type="spellStart"/>
      <w:r w:rsidRPr="00662048">
        <w:rPr>
          <w:w w:val="105"/>
          <w:sz w:val="21"/>
          <w:szCs w:val="21"/>
        </w:rPr>
        <w:t>Etat</w:t>
      </w:r>
      <w:proofErr w:type="spellEnd"/>
      <w:r w:rsidRPr="00662048">
        <w:rPr>
          <w:w w:val="105"/>
          <w:sz w:val="21"/>
          <w:szCs w:val="21"/>
        </w:rPr>
        <w:t xml:space="preserve">-Citoyen qui se manifeste par un manque de confiance laissant la porte ouverte à l’émergence de conflits au sein de la société. Dans ce contexte de méfiance et polarisation croissante, les interlocuteurs sociaux et les acteurs médiatiques observent avec préoccupation qu’il y a un manque de reportages de terrain, que les discussions politiques sont limitées aux débats sur les personnes et non pas sur les mécanismes, les projets et les idées et qu’il n'y a pas de suivi sur le long terme des promesses, des études, des prises de décisions, de leur impact et encore moins de leur redevabilité́. Malgré ce manque de confiance, le citoyen tunisien a plus que jamais son mot </w:t>
      </w:r>
      <w:proofErr w:type="spellStart"/>
      <w:r w:rsidRPr="00662048">
        <w:rPr>
          <w:w w:val="105"/>
          <w:sz w:val="21"/>
          <w:szCs w:val="21"/>
        </w:rPr>
        <w:t>a</w:t>
      </w:r>
      <w:proofErr w:type="spellEnd"/>
      <w:r w:rsidRPr="00662048">
        <w:rPr>
          <w:w w:val="105"/>
          <w:sz w:val="21"/>
          <w:szCs w:val="21"/>
        </w:rPr>
        <w:t xml:space="preserve">̀ dire en politique : la Tunisie vit une période de mise en place de la Constitution et de ses institutions, le citoyen peut contribuer activement au processus. En témoigne le taux de participation aux élections constituantes en 2011, législatives et présidentielles en 2014. </w:t>
      </w:r>
    </w:p>
    <w:p w:rsidR="00662048" w:rsidRPr="00662048" w:rsidRDefault="00662048" w:rsidP="00662048">
      <w:pPr>
        <w:spacing w:line="252" w:lineRule="auto"/>
        <w:jc w:val="both"/>
        <w:rPr>
          <w:w w:val="105"/>
          <w:sz w:val="21"/>
          <w:szCs w:val="21"/>
        </w:rPr>
      </w:pPr>
    </w:p>
    <w:p w:rsidR="0022351E" w:rsidRDefault="00662048" w:rsidP="00662048">
      <w:pPr>
        <w:spacing w:line="252" w:lineRule="auto"/>
        <w:jc w:val="both"/>
        <w:sectPr w:rsidR="0022351E">
          <w:pgSz w:w="11900" w:h="16840"/>
          <w:pgMar w:top="1600" w:right="1200" w:bottom="280" w:left="1440" w:header="357" w:footer="0" w:gutter="0"/>
          <w:cols w:space="720"/>
        </w:sectPr>
      </w:pPr>
      <w:r w:rsidRPr="00662048">
        <w:rPr>
          <w:w w:val="105"/>
          <w:sz w:val="21"/>
          <w:szCs w:val="21"/>
        </w:rPr>
        <w:t>Les partenaires du projet ont la conviction que des citoyens conscients de leurs droits, bien informés sur le fonctionnement des institutions de l’</w:t>
      </w:r>
      <w:proofErr w:type="spellStart"/>
      <w:r w:rsidRPr="00662048">
        <w:rPr>
          <w:w w:val="105"/>
          <w:sz w:val="21"/>
          <w:szCs w:val="21"/>
        </w:rPr>
        <w:t>Etat</w:t>
      </w:r>
      <w:proofErr w:type="spellEnd"/>
      <w:r w:rsidRPr="00662048">
        <w:rPr>
          <w:w w:val="105"/>
          <w:sz w:val="21"/>
          <w:szCs w:val="21"/>
        </w:rPr>
        <w:t>, sont plus à même de s’impliquer dans la prise de décision et d’assurer la pérennité de l’</w:t>
      </w:r>
      <w:proofErr w:type="spellStart"/>
      <w:r w:rsidRPr="00662048">
        <w:rPr>
          <w:w w:val="105"/>
          <w:sz w:val="21"/>
          <w:szCs w:val="21"/>
        </w:rPr>
        <w:t>Etat</w:t>
      </w:r>
      <w:proofErr w:type="spellEnd"/>
      <w:r w:rsidRPr="00662048">
        <w:rPr>
          <w:w w:val="105"/>
          <w:sz w:val="21"/>
          <w:szCs w:val="21"/>
        </w:rPr>
        <w:t xml:space="preserve"> de Droit et de la démocratie. De plus, des médias au contact de la réalité du terrain, avec des professionnels bien encadrés et engagés, et ayant des modèles économiques leur garantissant leur indépendance représentent au même temps un outil (pour mieux informer les citoyens et favoriser l’émergence d’une opinion publique pluraliste et intéressée aux processus de prise de décisions) et </w:t>
      </w:r>
      <w:r w:rsidRPr="00662048">
        <w:rPr>
          <w:w w:val="105"/>
          <w:sz w:val="21"/>
          <w:szCs w:val="21"/>
        </w:rPr>
        <w:t>une fin</w:t>
      </w:r>
      <w:r w:rsidRPr="00662048">
        <w:rPr>
          <w:w w:val="105"/>
          <w:sz w:val="21"/>
          <w:szCs w:val="21"/>
        </w:rPr>
        <w:t xml:space="preserve"> en soi même dans la promotion des valeurs essentielles dans la vie démocratique.  Ainsi, mieux on informe les Tunisiens et les Tunisiennes, plus ces citoyens seront en mesure de défendre l’</w:t>
      </w:r>
      <w:proofErr w:type="spellStart"/>
      <w:r w:rsidRPr="00662048">
        <w:rPr>
          <w:w w:val="105"/>
          <w:sz w:val="21"/>
          <w:szCs w:val="21"/>
        </w:rPr>
        <w:t>Etat</w:t>
      </w:r>
      <w:proofErr w:type="spellEnd"/>
      <w:r w:rsidRPr="00662048">
        <w:rPr>
          <w:w w:val="105"/>
          <w:sz w:val="21"/>
          <w:szCs w:val="21"/>
        </w:rPr>
        <w:t xml:space="preserve"> de Droit et de garantir la réussite de la transition démocratique.</w:t>
      </w:r>
    </w:p>
    <w:p w:rsidR="0022351E" w:rsidRDefault="0022351E">
      <w:pPr>
        <w:pStyle w:val="Textoindependiente"/>
        <w:spacing w:before="5"/>
      </w:pPr>
    </w:p>
    <w:p w:rsidR="0022351E" w:rsidRDefault="002E7989">
      <w:pPr>
        <w:pStyle w:val="Ttulo3"/>
        <w:spacing w:before="106"/>
        <w:jc w:val="both"/>
      </w:pPr>
      <w:r>
        <w:rPr>
          <w:w w:val="105"/>
        </w:rPr>
        <w:t>Objectif Général</w:t>
      </w:r>
    </w:p>
    <w:p w:rsidR="0022351E" w:rsidRPr="00662048" w:rsidRDefault="00662048" w:rsidP="00662048">
      <w:pPr>
        <w:pStyle w:val="Textoindependiente"/>
        <w:spacing w:before="11"/>
        <w:ind w:left="225"/>
        <w:rPr>
          <w:lang w:val="es-ES"/>
        </w:rPr>
      </w:pPr>
      <w:r>
        <w:rPr>
          <w:w w:val="105"/>
        </w:rPr>
        <w:t>A</w:t>
      </w:r>
      <w:r w:rsidRPr="00662048">
        <w:rPr>
          <w:w w:val="105"/>
        </w:rPr>
        <w:t>méliorer la contribution des acteurs médiatiques à la consolidation d’un espace public tunisien bien informé, inclusif et pluraliste</w:t>
      </w:r>
    </w:p>
    <w:p w:rsidR="00B42AF3" w:rsidRDefault="00B42AF3">
      <w:pPr>
        <w:pStyle w:val="Ttulo3"/>
        <w:jc w:val="both"/>
        <w:rPr>
          <w:w w:val="105"/>
        </w:rPr>
      </w:pPr>
    </w:p>
    <w:p w:rsidR="0022351E" w:rsidRDefault="002E7989">
      <w:pPr>
        <w:pStyle w:val="Ttulo3"/>
        <w:jc w:val="both"/>
      </w:pPr>
      <w:r>
        <w:rPr>
          <w:w w:val="105"/>
        </w:rPr>
        <w:t>Objectif Spécifiq</w:t>
      </w:r>
      <w:r>
        <w:rPr>
          <w:w w:val="105"/>
        </w:rPr>
        <w:t>ue</w:t>
      </w:r>
    </w:p>
    <w:p w:rsidR="0022351E" w:rsidRPr="00B42AF3" w:rsidRDefault="00B42AF3" w:rsidP="00B42AF3">
      <w:pPr>
        <w:pStyle w:val="Textoindependiente"/>
        <w:spacing w:before="11"/>
        <w:ind w:left="225"/>
        <w:rPr>
          <w:lang w:val="es-ES"/>
        </w:rPr>
      </w:pPr>
      <w:r>
        <w:rPr>
          <w:w w:val="105"/>
        </w:rPr>
        <w:t>R</w:t>
      </w:r>
      <w:r w:rsidRPr="00B42AF3">
        <w:rPr>
          <w:w w:val="105"/>
        </w:rPr>
        <w:t>enforcer la pluralité, la modernisation et le professionnalisme du secteur médiatique tunisien développant l’accès à l’information de proximité, l’interrelation avec les interlocuteurs sociaux et le développement de médias citoyens de proximité.</w:t>
      </w:r>
    </w:p>
    <w:p w:rsidR="00B42AF3" w:rsidRDefault="00B42AF3">
      <w:pPr>
        <w:pStyle w:val="Ttulo3"/>
        <w:rPr>
          <w:w w:val="105"/>
        </w:rPr>
      </w:pPr>
    </w:p>
    <w:p w:rsidR="0022351E" w:rsidRDefault="002E7989">
      <w:pPr>
        <w:pStyle w:val="Ttulo3"/>
      </w:pPr>
      <w:r>
        <w:rPr>
          <w:w w:val="105"/>
        </w:rPr>
        <w:t>Résultats estimés</w:t>
      </w:r>
    </w:p>
    <w:p w:rsidR="0022351E" w:rsidRDefault="002E7989">
      <w:pPr>
        <w:pStyle w:val="Textoindependiente"/>
        <w:spacing w:before="12"/>
        <w:ind w:left="225"/>
      </w:pPr>
      <w:r>
        <w:rPr>
          <w:w w:val="105"/>
        </w:rPr>
        <w:t xml:space="preserve">R1. </w:t>
      </w:r>
      <w:r w:rsidR="00B42AF3" w:rsidRPr="00B42AF3">
        <w:rPr>
          <w:w w:val="105"/>
        </w:rPr>
        <w:t>Les capacités des médias associatifs, indépendants et de proximité́ et leurs interrelations avec les OSC sont renforcées</w:t>
      </w:r>
    </w:p>
    <w:p w:rsidR="00B42AF3" w:rsidRDefault="002E7989" w:rsidP="00B42AF3">
      <w:pPr>
        <w:pStyle w:val="Textoindependiente"/>
        <w:spacing w:before="13" w:line="252" w:lineRule="auto"/>
        <w:ind w:left="225"/>
        <w:rPr>
          <w:w w:val="105"/>
        </w:rPr>
      </w:pPr>
      <w:r>
        <w:rPr>
          <w:w w:val="105"/>
        </w:rPr>
        <w:t xml:space="preserve">R2. </w:t>
      </w:r>
      <w:r w:rsidR="00B42AF3" w:rsidRPr="00B42AF3">
        <w:rPr>
          <w:w w:val="105"/>
        </w:rPr>
        <w:t>Le service public communicatif et des médias de proximité sont renforcés pour bien informer les citoyens et les organisations de la société civile sur les réformes juridiques et institutionnelles, sur le mode de fonctionnement des institutions de l’</w:t>
      </w:r>
      <w:proofErr w:type="spellStart"/>
      <w:r w:rsidR="00B42AF3" w:rsidRPr="00B42AF3">
        <w:rPr>
          <w:w w:val="105"/>
        </w:rPr>
        <w:t>Etat</w:t>
      </w:r>
      <w:proofErr w:type="spellEnd"/>
      <w:r w:rsidR="00B42AF3" w:rsidRPr="00B42AF3">
        <w:rPr>
          <w:w w:val="105"/>
        </w:rPr>
        <w:t xml:space="preserve"> et sur les leviers d’action pour contribuer à la mise en place d’un </w:t>
      </w:r>
      <w:proofErr w:type="spellStart"/>
      <w:r w:rsidR="00B42AF3" w:rsidRPr="00B42AF3">
        <w:rPr>
          <w:w w:val="105"/>
        </w:rPr>
        <w:t>Etat</w:t>
      </w:r>
      <w:proofErr w:type="spellEnd"/>
      <w:r w:rsidR="00B42AF3" w:rsidRPr="00B42AF3">
        <w:rPr>
          <w:w w:val="105"/>
        </w:rPr>
        <w:t xml:space="preserve"> de droit</w:t>
      </w:r>
    </w:p>
    <w:p w:rsidR="0022351E" w:rsidRDefault="002E7989" w:rsidP="00B42AF3">
      <w:pPr>
        <w:pStyle w:val="Textoindependiente"/>
        <w:spacing w:before="13" w:line="252" w:lineRule="auto"/>
        <w:ind w:left="225"/>
        <w:rPr>
          <w:sz w:val="20"/>
        </w:rPr>
      </w:pPr>
      <w:r>
        <w:rPr>
          <w:w w:val="105"/>
        </w:rPr>
        <w:t xml:space="preserve">R3. </w:t>
      </w:r>
      <w:r w:rsidR="00B42AF3" w:rsidRPr="00B42AF3">
        <w:rPr>
          <w:w w:val="105"/>
        </w:rPr>
        <w:t>Les structures de concertation entre les instances consultatives indépendantes propres au secteur médiatique, les interlocuteurs sociaux et les acteurs médiatiques sont renforcées</w:t>
      </w:r>
    </w:p>
    <w:p w:rsidR="00B42AF3" w:rsidRDefault="00B42AF3" w:rsidP="00B42AF3">
      <w:pPr>
        <w:pStyle w:val="Ttulo2"/>
        <w:tabs>
          <w:tab w:val="left" w:pos="486"/>
        </w:tabs>
        <w:ind w:left="485" w:firstLine="0"/>
        <w:jc w:val="right"/>
      </w:pPr>
    </w:p>
    <w:p w:rsidR="0022351E" w:rsidRDefault="002E7989">
      <w:pPr>
        <w:pStyle w:val="Ttulo2"/>
        <w:numPr>
          <w:ilvl w:val="0"/>
          <w:numId w:val="7"/>
        </w:numPr>
        <w:tabs>
          <w:tab w:val="left" w:pos="486"/>
        </w:tabs>
        <w:ind w:left="485" w:hanging="261"/>
        <w:jc w:val="left"/>
      </w:pPr>
      <w:r>
        <w:t>É</w:t>
      </w:r>
      <w:r>
        <w:t>VALUATION</w:t>
      </w:r>
    </w:p>
    <w:p w:rsidR="0022351E" w:rsidRDefault="002E7989">
      <w:pPr>
        <w:pStyle w:val="Textoindependiente"/>
        <w:spacing w:before="278"/>
        <w:ind w:left="225"/>
      </w:pPr>
      <w:r>
        <w:rPr>
          <w:w w:val="105"/>
        </w:rPr>
        <w:t>Les objectifs de l’évaluation sont :</w:t>
      </w:r>
    </w:p>
    <w:p w:rsidR="0022351E" w:rsidRDefault="0022351E">
      <w:pPr>
        <w:pStyle w:val="Textoindependiente"/>
        <w:rPr>
          <w:sz w:val="23"/>
        </w:rPr>
      </w:pPr>
    </w:p>
    <w:p w:rsidR="0022351E" w:rsidRDefault="002E7989">
      <w:pPr>
        <w:pStyle w:val="Prrafodelista"/>
        <w:numPr>
          <w:ilvl w:val="1"/>
          <w:numId w:val="7"/>
        </w:numPr>
        <w:tabs>
          <w:tab w:val="left" w:pos="544"/>
        </w:tabs>
        <w:spacing w:line="252" w:lineRule="auto"/>
        <w:ind w:right="216" w:firstLine="0"/>
        <w:rPr>
          <w:sz w:val="21"/>
        </w:rPr>
      </w:pPr>
      <w:r>
        <w:rPr>
          <w:w w:val="105"/>
          <w:sz w:val="21"/>
        </w:rPr>
        <w:t>Connaître la pertinence et la cohérence du projet par rapport à sa conception et aux besoin</w:t>
      </w:r>
      <w:r>
        <w:rPr>
          <w:w w:val="105"/>
          <w:sz w:val="21"/>
        </w:rPr>
        <w:t>s des sociétés et acteurs</w:t>
      </w:r>
      <w:r>
        <w:rPr>
          <w:spacing w:val="1"/>
          <w:w w:val="105"/>
          <w:sz w:val="21"/>
        </w:rPr>
        <w:t xml:space="preserve"> </w:t>
      </w:r>
      <w:r>
        <w:rPr>
          <w:w w:val="105"/>
          <w:sz w:val="21"/>
        </w:rPr>
        <w:t>impliqués.</w:t>
      </w:r>
    </w:p>
    <w:p w:rsidR="0022351E" w:rsidRDefault="002E7989">
      <w:pPr>
        <w:pStyle w:val="Prrafodelista"/>
        <w:numPr>
          <w:ilvl w:val="1"/>
          <w:numId w:val="7"/>
        </w:numPr>
        <w:tabs>
          <w:tab w:val="left" w:pos="601"/>
        </w:tabs>
        <w:spacing w:line="252" w:lineRule="auto"/>
        <w:ind w:right="218" w:firstLine="0"/>
        <w:rPr>
          <w:sz w:val="21"/>
        </w:rPr>
      </w:pPr>
      <w:r>
        <w:rPr>
          <w:w w:val="105"/>
          <w:sz w:val="21"/>
        </w:rPr>
        <w:t>Analyser le degré de conformité entre les objectifs et les résultats atteints, analysant spécifiquement les critères de pertinence, efficacité et couverture</w:t>
      </w:r>
    </w:p>
    <w:p w:rsidR="0022351E" w:rsidRDefault="002E7989">
      <w:pPr>
        <w:pStyle w:val="Prrafodelista"/>
        <w:numPr>
          <w:ilvl w:val="1"/>
          <w:numId w:val="7"/>
        </w:numPr>
        <w:tabs>
          <w:tab w:val="left" w:pos="536"/>
        </w:tabs>
        <w:spacing w:line="252" w:lineRule="auto"/>
        <w:ind w:right="219" w:firstLine="0"/>
        <w:rPr>
          <w:sz w:val="21"/>
        </w:rPr>
      </w:pPr>
      <w:r>
        <w:rPr>
          <w:w w:val="105"/>
          <w:sz w:val="21"/>
        </w:rPr>
        <w:t>Identifier les potentialités et les faiblesses du projet et pr</w:t>
      </w:r>
      <w:r>
        <w:rPr>
          <w:w w:val="105"/>
          <w:sz w:val="21"/>
        </w:rPr>
        <w:t>oposer des stratégies pour tirer parti des forces et surmonter les faiblesses</w:t>
      </w:r>
      <w:r>
        <w:rPr>
          <w:spacing w:val="3"/>
          <w:w w:val="105"/>
          <w:sz w:val="21"/>
        </w:rPr>
        <w:t xml:space="preserve"> </w:t>
      </w:r>
      <w:r>
        <w:rPr>
          <w:w w:val="105"/>
          <w:sz w:val="21"/>
        </w:rPr>
        <w:t>identifiées.</w:t>
      </w:r>
    </w:p>
    <w:p w:rsidR="0022351E" w:rsidRDefault="002E7989">
      <w:pPr>
        <w:pStyle w:val="Prrafodelista"/>
        <w:numPr>
          <w:ilvl w:val="1"/>
          <w:numId w:val="7"/>
        </w:numPr>
        <w:tabs>
          <w:tab w:val="left" w:pos="573"/>
        </w:tabs>
        <w:spacing w:line="252" w:lineRule="auto"/>
        <w:ind w:right="218" w:firstLine="0"/>
        <w:rPr>
          <w:sz w:val="21"/>
        </w:rPr>
      </w:pPr>
      <w:r>
        <w:rPr>
          <w:w w:val="105"/>
          <w:sz w:val="21"/>
        </w:rPr>
        <w:t>Connaître la qualité du modèle de gestion utilisé pour son exécution et les processus de coordination établis entre les organisations</w:t>
      </w:r>
      <w:r>
        <w:rPr>
          <w:spacing w:val="4"/>
          <w:w w:val="105"/>
          <w:sz w:val="21"/>
        </w:rPr>
        <w:t xml:space="preserve"> </w:t>
      </w:r>
      <w:r>
        <w:rPr>
          <w:w w:val="105"/>
          <w:sz w:val="21"/>
        </w:rPr>
        <w:t>partenaires</w:t>
      </w:r>
    </w:p>
    <w:p w:rsidR="0022351E" w:rsidRDefault="002E7989">
      <w:pPr>
        <w:pStyle w:val="Prrafodelista"/>
        <w:numPr>
          <w:ilvl w:val="1"/>
          <w:numId w:val="7"/>
        </w:numPr>
        <w:tabs>
          <w:tab w:val="left" w:pos="537"/>
        </w:tabs>
        <w:spacing w:line="252" w:lineRule="auto"/>
        <w:ind w:right="222" w:firstLine="0"/>
        <w:rPr>
          <w:sz w:val="21"/>
        </w:rPr>
      </w:pPr>
      <w:r>
        <w:rPr>
          <w:w w:val="105"/>
          <w:sz w:val="21"/>
        </w:rPr>
        <w:t>Connaître le différ</w:t>
      </w:r>
      <w:r>
        <w:rPr>
          <w:w w:val="105"/>
          <w:sz w:val="21"/>
        </w:rPr>
        <w:t>ent impact que le projet a eu entre les hommes et les femmes bénéficiaires directs de</w:t>
      </w:r>
      <w:r>
        <w:rPr>
          <w:spacing w:val="2"/>
          <w:w w:val="105"/>
          <w:sz w:val="21"/>
        </w:rPr>
        <w:t xml:space="preserve"> </w:t>
      </w:r>
      <w:r>
        <w:rPr>
          <w:w w:val="105"/>
          <w:sz w:val="21"/>
        </w:rPr>
        <w:t>l’action</w:t>
      </w:r>
    </w:p>
    <w:p w:rsidR="0022351E" w:rsidRDefault="002E7989">
      <w:pPr>
        <w:pStyle w:val="Prrafodelista"/>
        <w:numPr>
          <w:ilvl w:val="1"/>
          <w:numId w:val="7"/>
        </w:numPr>
        <w:tabs>
          <w:tab w:val="left" w:pos="558"/>
        </w:tabs>
        <w:spacing w:line="252" w:lineRule="auto"/>
        <w:ind w:right="219" w:firstLine="0"/>
        <w:rPr>
          <w:sz w:val="21"/>
        </w:rPr>
      </w:pPr>
      <w:r>
        <w:rPr>
          <w:w w:val="105"/>
          <w:sz w:val="21"/>
        </w:rPr>
        <w:t>Établir des recommandations précises et concrètes pour améliorer les interventions futures dans ce</w:t>
      </w:r>
      <w:r>
        <w:rPr>
          <w:spacing w:val="2"/>
          <w:w w:val="105"/>
          <w:sz w:val="21"/>
        </w:rPr>
        <w:t xml:space="preserve"> </w:t>
      </w:r>
      <w:r>
        <w:rPr>
          <w:w w:val="105"/>
          <w:sz w:val="21"/>
        </w:rPr>
        <w:t>domaine</w:t>
      </w:r>
    </w:p>
    <w:p w:rsidR="0022351E" w:rsidRDefault="0022351E">
      <w:pPr>
        <w:pStyle w:val="Textoindependiente"/>
        <w:spacing w:before="11"/>
        <w:rPr>
          <w:sz w:val="20"/>
        </w:rPr>
      </w:pPr>
    </w:p>
    <w:p w:rsidR="0022351E" w:rsidRDefault="002E7989">
      <w:pPr>
        <w:pStyle w:val="Ttulo2"/>
        <w:numPr>
          <w:ilvl w:val="0"/>
          <w:numId w:val="7"/>
        </w:numPr>
        <w:tabs>
          <w:tab w:val="left" w:pos="628"/>
        </w:tabs>
        <w:ind w:left="627" w:hanging="261"/>
        <w:jc w:val="left"/>
      </w:pPr>
      <w:r>
        <w:t>QUESTIONS À</w:t>
      </w:r>
      <w:r>
        <w:rPr>
          <w:spacing w:val="-1"/>
        </w:rPr>
        <w:t xml:space="preserve"> </w:t>
      </w:r>
      <w:r>
        <w:t>ÉTUDIER</w:t>
      </w:r>
    </w:p>
    <w:p w:rsidR="0022351E" w:rsidRDefault="0022351E">
      <w:pPr>
        <w:pStyle w:val="Textoindependiente"/>
        <w:spacing w:before="8"/>
        <w:rPr>
          <w:b/>
          <w:sz w:val="26"/>
        </w:rPr>
      </w:pPr>
    </w:p>
    <w:p w:rsidR="0022351E" w:rsidRDefault="002E7989">
      <w:pPr>
        <w:pStyle w:val="Textoindependiente"/>
        <w:spacing w:line="252" w:lineRule="auto"/>
        <w:ind w:left="225" w:right="216"/>
        <w:jc w:val="both"/>
      </w:pPr>
      <w:r>
        <w:rPr>
          <w:w w:val="105"/>
        </w:rPr>
        <w:t xml:space="preserve">L'étude    d'évaluation    répond    aux     exigences     de     la     dernière     phase     du     projet     La liste des questions n'est pas destinée à être exhaustive. Les [questions / problèmes] </w:t>
      </w:r>
      <w:r w:rsidR="00B42AF3">
        <w:rPr>
          <w:w w:val="105"/>
        </w:rPr>
        <w:t>font référence</w:t>
      </w:r>
      <w:r>
        <w:rPr>
          <w:w w:val="105"/>
        </w:rPr>
        <w:t xml:space="preserve"> aux cinq critères d'évaluation approu</w:t>
      </w:r>
      <w:r>
        <w:rPr>
          <w:w w:val="105"/>
        </w:rPr>
        <w:t>vés par le CAD de l'OCDE (pertinence, efficacité, efficience, durabilité et impact) et aux critères d'évaluation propres à l'UE (valeur ajoutée et cohérence de</w:t>
      </w:r>
      <w:r>
        <w:rPr>
          <w:spacing w:val="3"/>
          <w:w w:val="105"/>
        </w:rPr>
        <w:t xml:space="preserve"> </w:t>
      </w:r>
      <w:r>
        <w:rPr>
          <w:w w:val="105"/>
        </w:rPr>
        <w:t>l'UE).</w:t>
      </w:r>
    </w:p>
    <w:p w:rsidR="0022351E" w:rsidRDefault="0022351E">
      <w:pPr>
        <w:pStyle w:val="Textoindependiente"/>
        <w:spacing w:before="1"/>
      </w:pPr>
    </w:p>
    <w:p w:rsidR="0022351E" w:rsidRDefault="002E7989">
      <w:pPr>
        <w:pStyle w:val="Ttulo2"/>
        <w:numPr>
          <w:ilvl w:val="0"/>
          <w:numId w:val="7"/>
        </w:numPr>
        <w:tabs>
          <w:tab w:val="left" w:pos="628"/>
        </w:tabs>
        <w:spacing w:before="1"/>
        <w:ind w:left="627" w:hanging="261"/>
        <w:jc w:val="left"/>
      </w:pPr>
      <w:r>
        <w:t>MÉTHODOLOGIE</w:t>
      </w:r>
    </w:p>
    <w:p w:rsidR="0022351E" w:rsidRDefault="0022351E">
      <w:pPr>
        <w:sectPr w:rsidR="0022351E">
          <w:pgSz w:w="11900" w:h="16840"/>
          <w:pgMar w:top="1600" w:right="1200" w:bottom="280" w:left="1440" w:header="357" w:footer="0" w:gutter="0"/>
          <w:cols w:space="720"/>
        </w:sectPr>
      </w:pPr>
    </w:p>
    <w:p w:rsidR="0022351E" w:rsidRDefault="002E7989">
      <w:pPr>
        <w:pStyle w:val="Textoindependiente"/>
        <w:spacing w:before="98" w:line="252" w:lineRule="auto"/>
        <w:ind w:left="225" w:right="216"/>
        <w:jc w:val="both"/>
      </w:pPr>
      <w:r>
        <w:rPr>
          <w:w w:val="105"/>
        </w:rPr>
        <w:lastRenderedPageBreak/>
        <w:t>Le consultant devrait utiliser les objectifs de l'évaluat</w:t>
      </w:r>
      <w:r>
        <w:rPr>
          <w:w w:val="105"/>
        </w:rPr>
        <w:t>ion comme point de référence pour concevoir la méthodologie d'évaluation. Le consultant fournira une méthodologie complète à NOVACT suite à la réalisation d’une première réunion de coordination, qui inclura également un plan détaillé pour cette mission. Ce</w:t>
      </w:r>
      <w:r>
        <w:rPr>
          <w:w w:val="105"/>
        </w:rPr>
        <w:t>pendant, les résultats de l'examen et les recommandations seront fondés sur un travail analytique dérivé des méthodes suivantes</w:t>
      </w:r>
      <w:r>
        <w:rPr>
          <w:spacing w:val="-1"/>
          <w:w w:val="105"/>
        </w:rPr>
        <w:t xml:space="preserve"> </w:t>
      </w:r>
      <w:r>
        <w:rPr>
          <w:w w:val="105"/>
        </w:rPr>
        <w:t>:</w:t>
      </w:r>
    </w:p>
    <w:p w:rsidR="0022351E" w:rsidRDefault="0022351E">
      <w:pPr>
        <w:pStyle w:val="Textoindependiente"/>
        <w:spacing w:before="11"/>
      </w:pPr>
    </w:p>
    <w:p w:rsidR="0022351E" w:rsidRDefault="002E7989">
      <w:pPr>
        <w:pStyle w:val="Prrafodelista"/>
        <w:numPr>
          <w:ilvl w:val="0"/>
          <w:numId w:val="4"/>
        </w:numPr>
        <w:tabs>
          <w:tab w:val="left" w:pos="946"/>
        </w:tabs>
        <w:spacing w:line="252" w:lineRule="auto"/>
        <w:ind w:right="219"/>
        <w:jc w:val="both"/>
        <w:rPr>
          <w:sz w:val="21"/>
        </w:rPr>
      </w:pPr>
      <w:r>
        <w:rPr>
          <w:w w:val="105"/>
          <w:sz w:val="21"/>
        </w:rPr>
        <w:t>Examens documentaires des documents relatifs au projet (publications, rapports des activités et rapports intermédiaires et</w:t>
      </w:r>
      <w:r>
        <w:rPr>
          <w:spacing w:val="1"/>
          <w:w w:val="105"/>
          <w:sz w:val="21"/>
        </w:rPr>
        <w:t xml:space="preserve"> </w:t>
      </w:r>
      <w:r>
        <w:rPr>
          <w:w w:val="105"/>
          <w:sz w:val="21"/>
        </w:rPr>
        <w:t>fi</w:t>
      </w:r>
      <w:r>
        <w:rPr>
          <w:w w:val="105"/>
          <w:sz w:val="21"/>
        </w:rPr>
        <w:t>naux)</w:t>
      </w:r>
    </w:p>
    <w:p w:rsidR="0022351E" w:rsidRDefault="002E7989">
      <w:pPr>
        <w:pStyle w:val="Prrafodelista"/>
        <w:numPr>
          <w:ilvl w:val="0"/>
          <w:numId w:val="4"/>
        </w:numPr>
        <w:tabs>
          <w:tab w:val="left" w:pos="946"/>
        </w:tabs>
        <w:spacing w:line="252" w:lineRule="auto"/>
        <w:ind w:right="218"/>
        <w:jc w:val="both"/>
        <w:rPr>
          <w:sz w:val="21"/>
        </w:rPr>
      </w:pPr>
      <w:r>
        <w:rPr>
          <w:sz w:val="21"/>
        </w:rPr>
        <w:t xml:space="preserve">Entretiens et groups des discussions avec les principales parties prenantes de cette </w:t>
      </w:r>
      <w:r>
        <w:rPr>
          <w:w w:val="102"/>
          <w:sz w:val="21"/>
        </w:rPr>
        <w:t>i</w:t>
      </w:r>
      <w:r>
        <w:rPr>
          <w:spacing w:val="1"/>
          <w:w w:val="102"/>
          <w:sz w:val="21"/>
        </w:rPr>
        <w:t>n</w:t>
      </w:r>
      <w:r>
        <w:rPr>
          <w:w w:val="102"/>
          <w:sz w:val="21"/>
        </w:rPr>
        <w:t>i</w:t>
      </w:r>
      <w:r>
        <w:rPr>
          <w:spacing w:val="1"/>
          <w:w w:val="102"/>
          <w:sz w:val="21"/>
        </w:rPr>
        <w:t>t</w:t>
      </w:r>
      <w:r>
        <w:rPr>
          <w:w w:val="102"/>
          <w:sz w:val="21"/>
        </w:rPr>
        <w:t>i</w:t>
      </w:r>
      <w:r>
        <w:rPr>
          <w:spacing w:val="1"/>
          <w:w w:val="102"/>
          <w:sz w:val="21"/>
        </w:rPr>
        <w:t>at</w:t>
      </w:r>
      <w:r>
        <w:rPr>
          <w:w w:val="102"/>
          <w:sz w:val="21"/>
        </w:rPr>
        <w:t>i</w:t>
      </w:r>
      <w:r>
        <w:rPr>
          <w:spacing w:val="1"/>
          <w:w w:val="102"/>
          <w:sz w:val="21"/>
        </w:rPr>
        <w:t>v</w:t>
      </w:r>
      <w:r>
        <w:rPr>
          <w:w w:val="102"/>
          <w:sz w:val="21"/>
        </w:rPr>
        <w:t>e</w:t>
      </w:r>
      <w:r>
        <w:rPr>
          <w:sz w:val="21"/>
        </w:rPr>
        <w:t xml:space="preserve"> </w:t>
      </w:r>
      <w:proofErr w:type="gramStart"/>
      <w:r>
        <w:rPr>
          <w:sz w:val="21"/>
        </w:rPr>
        <w:t xml:space="preserve">  </w:t>
      </w:r>
      <w:r>
        <w:rPr>
          <w:spacing w:val="-22"/>
          <w:sz w:val="21"/>
        </w:rPr>
        <w:t xml:space="preserve"> </w:t>
      </w:r>
      <w:r>
        <w:rPr>
          <w:spacing w:val="1"/>
          <w:w w:val="102"/>
          <w:sz w:val="21"/>
        </w:rPr>
        <w:t>(</w:t>
      </w:r>
      <w:proofErr w:type="gramEnd"/>
      <w:r>
        <w:rPr>
          <w:spacing w:val="1"/>
          <w:w w:val="102"/>
          <w:sz w:val="21"/>
        </w:rPr>
        <w:t>re</w:t>
      </w:r>
      <w:r>
        <w:rPr>
          <w:spacing w:val="2"/>
          <w:w w:val="102"/>
          <w:sz w:val="21"/>
        </w:rPr>
        <w:t>p</w:t>
      </w:r>
      <w:r>
        <w:rPr>
          <w:spacing w:val="1"/>
          <w:w w:val="102"/>
          <w:sz w:val="21"/>
        </w:rPr>
        <w:t>rése</w:t>
      </w:r>
      <w:r>
        <w:rPr>
          <w:spacing w:val="2"/>
          <w:w w:val="102"/>
          <w:sz w:val="21"/>
        </w:rPr>
        <w:t>n</w:t>
      </w:r>
      <w:r>
        <w:rPr>
          <w:spacing w:val="1"/>
          <w:w w:val="102"/>
          <w:sz w:val="21"/>
        </w:rPr>
        <w:t>ta</w:t>
      </w:r>
      <w:r>
        <w:rPr>
          <w:spacing w:val="2"/>
          <w:w w:val="102"/>
          <w:sz w:val="21"/>
        </w:rPr>
        <w:t>n</w:t>
      </w:r>
      <w:r>
        <w:rPr>
          <w:spacing w:val="1"/>
          <w:w w:val="102"/>
          <w:sz w:val="21"/>
        </w:rPr>
        <w:t>t</w:t>
      </w:r>
      <w:r>
        <w:rPr>
          <w:w w:val="102"/>
          <w:sz w:val="21"/>
        </w:rPr>
        <w:t>s</w:t>
      </w:r>
      <w:r>
        <w:rPr>
          <w:sz w:val="21"/>
        </w:rPr>
        <w:t xml:space="preserve">   </w:t>
      </w:r>
      <w:r>
        <w:rPr>
          <w:spacing w:val="-22"/>
          <w:sz w:val="21"/>
        </w:rPr>
        <w:t xml:space="preserve"> </w:t>
      </w:r>
      <w:r>
        <w:rPr>
          <w:spacing w:val="2"/>
          <w:w w:val="102"/>
          <w:sz w:val="21"/>
        </w:rPr>
        <w:t>d</w:t>
      </w:r>
      <w:r>
        <w:rPr>
          <w:spacing w:val="1"/>
          <w:w w:val="102"/>
          <w:sz w:val="21"/>
        </w:rPr>
        <w:t>e</w:t>
      </w:r>
      <w:r>
        <w:rPr>
          <w:w w:val="102"/>
          <w:sz w:val="21"/>
        </w:rPr>
        <w:t>s</w:t>
      </w:r>
      <w:r>
        <w:rPr>
          <w:sz w:val="21"/>
        </w:rPr>
        <w:t xml:space="preserve">   </w:t>
      </w:r>
      <w:r>
        <w:rPr>
          <w:spacing w:val="-22"/>
          <w:sz w:val="21"/>
        </w:rPr>
        <w:t xml:space="preserve"> </w:t>
      </w:r>
      <w:r>
        <w:rPr>
          <w:spacing w:val="1"/>
          <w:w w:val="102"/>
          <w:sz w:val="21"/>
        </w:rPr>
        <w:t>ass</w:t>
      </w:r>
      <w:r>
        <w:rPr>
          <w:spacing w:val="2"/>
          <w:w w:val="102"/>
          <w:sz w:val="21"/>
        </w:rPr>
        <w:t>o</w:t>
      </w:r>
      <w:r>
        <w:rPr>
          <w:spacing w:val="1"/>
          <w:w w:val="102"/>
          <w:sz w:val="21"/>
        </w:rPr>
        <w:t>c</w:t>
      </w:r>
      <w:r>
        <w:rPr>
          <w:w w:val="102"/>
          <w:sz w:val="21"/>
        </w:rPr>
        <w:t>i</w:t>
      </w:r>
      <w:r>
        <w:rPr>
          <w:spacing w:val="1"/>
          <w:w w:val="102"/>
          <w:sz w:val="21"/>
        </w:rPr>
        <w:t>at</w:t>
      </w:r>
      <w:r>
        <w:rPr>
          <w:w w:val="102"/>
          <w:sz w:val="21"/>
        </w:rPr>
        <w:t>i</w:t>
      </w:r>
      <w:r>
        <w:rPr>
          <w:spacing w:val="1"/>
          <w:w w:val="102"/>
          <w:sz w:val="21"/>
        </w:rPr>
        <w:t>o</w:t>
      </w:r>
      <w:r>
        <w:rPr>
          <w:spacing w:val="2"/>
          <w:w w:val="102"/>
          <w:sz w:val="21"/>
        </w:rPr>
        <w:t>n</w:t>
      </w:r>
      <w:r>
        <w:rPr>
          <w:w w:val="102"/>
          <w:sz w:val="21"/>
        </w:rPr>
        <w:t>s</w:t>
      </w:r>
      <w:r>
        <w:rPr>
          <w:sz w:val="21"/>
        </w:rPr>
        <w:t xml:space="preserve">   </w:t>
      </w:r>
      <w:r>
        <w:rPr>
          <w:spacing w:val="-22"/>
          <w:sz w:val="21"/>
        </w:rPr>
        <w:t xml:space="preserve"> </w:t>
      </w:r>
      <w:r>
        <w:rPr>
          <w:spacing w:val="2"/>
          <w:w w:val="102"/>
          <w:sz w:val="21"/>
        </w:rPr>
        <w:t>d</w:t>
      </w:r>
      <w:r>
        <w:rPr>
          <w:spacing w:val="1"/>
          <w:w w:val="102"/>
          <w:sz w:val="21"/>
        </w:rPr>
        <w:t>e</w:t>
      </w:r>
      <w:r>
        <w:rPr>
          <w:spacing w:val="3"/>
          <w:w w:val="102"/>
          <w:sz w:val="21"/>
        </w:rPr>
        <w:t>m</w:t>
      </w:r>
      <w:r>
        <w:rPr>
          <w:spacing w:val="1"/>
          <w:w w:val="102"/>
          <w:sz w:val="21"/>
        </w:rPr>
        <w:t>a</w:t>
      </w:r>
      <w:r>
        <w:rPr>
          <w:spacing w:val="2"/>
          <w:w w:val="102"/>
          <w:sz w:val="21"/>
        </w:rPr>
        <w:t>nd</w:t>
      </w:r>
      <w:r>
        <w:rPr>
          <w:spacing w:val="1"/>
          <w:w w:val="102"/>
          <w:sz w:val="21"/>
        </w:rPr>
        <w:t>e</w:t>
      </w:r>
      <w:r>
        <w:rPr>
          <w:spacing w:val="2"/>
          <w:w w:val="102"/>
          <w:sz w:val="21"/>
        </w:rPr>
        <w:t>u</w:t>
      </w:r>
      <w:r>
        <w:rPr>
          <w:spacing w:val="1"/>
          <w:w w:val="102"/>
          <w:sz w:val="21"/>
        </w:rPr>
        <w:t>se</w:t>
      </w:r>
      <w:r>
        <w:rPr>
          <w:w w:val="102"/>
          <w:sz w:val="21"/>
        </w:rPr>
        <w:t>,</w:t>
      </w:r>
      <w:r>
        <w:rPr>
          <w:sz w:val="21"/>
        </w:rPr>
        <w:t xml:space="preserve">   </w:t>
      </w:r>
      <w:r>
        <w:rPr>
          <w:spacing w:val="-23"/>
          <w:sz w:val="21"/>
        </w:rPr>
        <w:t xml:space="preserve"> </w:t>
      </w:r>
      <w:proofErr w:type="spellStart"/>
      <w:r>
        <w:rPr>
          <w:spacing w:val="1"/>
          <w:w w:val="102"/>
          <w:sz w:val="21"/>
        </w:rPr>
        <w:t>c</w:t>
      </w:r>
      <w:r>
        <w:rPr>
          <w:spacing w:val="3"/>
          <w:w w:val="102"/>
          <w:sz w:val="21"/>
        </w:rPr>
        <w:t>o</w:t>
      </w:r>
      <w:proofErr w:type="spellEnd"/>
      <w:r>
        <w:rPr>
          <w:w w:val="34"/>
          <w:sz w:val="21"/>
        </w:rPr>
        <w:t>-­</w:t>
      </w:r>
      <w:r>
        <w:rPr>
          <w:spacing w:val="1"/>
          <w:w w:val="34"/>
          <w:sz w:val="21"/>
        </w:rPr>
        <w:t>‐</w:t>
      </w:r>
      <w:r>
        <w:rPr>
          <w:spacing w:val="2"/>
          <w:w w:val="102"/>
          <w:sz w:val="21"/>
        </w:rPr>
        <w:t>d</w:t>
      </w:r>
      <w:r>
        <w:rPr>
          <w:spacing w:val="1"/>
          <w:w w:val="102"/>
          <w:sz w:val="21"/>
        </w:rPr>
        <w:t>e</w:t>
      </w:r>
      <w:r>
        <w:rPr>
          <w:spacing w:val="3"/>
          <w:w w:val="102"/>
          <w:sz w:val="21"/>
        </w:rPr>
        <w:t>m</w:t>
      </w:r>
      <w:r>
        <w:rPr>
          <w:spacing w:val="1"/>
          <w:w w:val="102"/>
          <w:sz w:val="21"/>
        </w:rPr>
        <w:t>a</w:t>
      </w:r>
      <w:r>
        <w:rPr>
          <w:spacing w:val="2"/>
          <w:w w:val="102"/>
          <w:sz w:val="21"/>
        </w:rPr>
        <w:t>nd</w:t>
      </w:r>
      <w:r>
        <w:rPr>
          <w:spacing w:val="1"/>
          <w:w w:val="102"/>
          <w:sz w:val="21"/>
        </w:rPr>
        <w:t>e</w:t>
      </w:r>
      <w:r>
        <w:rPr>
          <w:spacing w:val="2"/>
          <w:w w:val="102"/>
          <w:sz w:val="21"/>
        </w:rPr>
        <w:t>u</w:t>
      </w:r>
      <w:r>
        <w:rPr>
          <w:spacing w:val="1"/>
          <w:w w:val="102"/>
          <w:sz w:val="21"/>
        </w:rPr>
        <w:t>s</w:t>
      </w:r>
      <w:r>
        <w:rPr>
          <w:spacing w:val="2"/>
          <w:w w:val="102"/>
          <w:sz w:val="21"/>
        </w:rPr>
        <w:t>e</w:t>
      </w:r>
      <w:r>
        <w:rPr>
          <w:w w:val="102"/>
          <w:sz w:val="21"/>
        </w:rPr>
        <w:t>,</w:t>
      </w:r>
      <w:r>
        <w:rPr>
          <w:sz w:val="21"/>
        </w:rPr>
        <w:t xml:space="preserve">   </w:t>
      </w:r>
      <w:r>
        <w:rPr>
          <w:spacing w:val="-22"/>
          <w:sz w:val="21"/>
        </w:rPr>
        <w:t xml:space="preserve"> </w:t>
      </w:r>
      <w:r>
        <w:rPr>
          <w:sz w:val="21"/>
        </w:rPr>
        <w:t>bénéficiaires finaux directs,</w:t>
      </w:r>
      <w:r>
        <w:rPr>
          <w:spacing w:val="12"/>
          <w:sz w:val="21"/>
        </w:rPr>
        <w:t xml:space="preserve"> </w:t>
      </w:r>
      <w:r>
        <w:rPr>
          <w:sz w:val="21"/>
        </w:rPr>
        <w:t>etc.)</w:t>
      </w:r>
    </w:p>
    <w:p w:rsidR="0022351E" w:rsidRDefault="002E7989">
      <w:pPr>
        <w:pStyle w:val="Prrafodelista"/>
        <w:numPr>
          <w:ilvl w:val="0"/>
          <w:numId w:val="4"/>
        </w:numPr>
        <w:tabs>
          <w:tab w:val="left" w:pos="946"/>
        </w:tabs>
        <w:spacing w:line="255" w:lineRule="exact"/>
        <w:ind w:hanging="361"/>
        <w:jc w:val="both"/>
        <w:rPr>
          <w:sz w:val="21"/>
        </w:rPr>
      </w:pPr>
      <w:r>
        <w:rPr>
          <w:w w:val="105"/>
          <w:sz w:val="21"/>
        </w:rPr>
        <w:t>Consultation technique avec le staff responsable de la mise en œuvre du projet</w:t>
      </w:r>
    </w:p>
    <w:p w:rsidR="0022351E" w:rsidRDefault="002E7989">
      <w:pPr>
        <w:pStyle w:val="Prrafodelista"/>
        <w:numPr>
          <w:ilvl w:val="0"/>
          <w:numId w:val="4"/>
        </w:numPr>
        <w:tabs>
          <w:tab w:val="left" w:pos="946"/>
        </w:tabs>
        <w:spacing w:before="11"/>
        <w:ind w:hanging="361"/>
        <w:jc w:val="both"/>
        <w:rPr>
          <w:sz w:val="21"/>
        </w:rPr>
      </w:pPr>
      <w:r>
        <w:rPr>
          <w:w w:val="105"/>
          <w:sz w:val="21"/>
        </w:rPr>
        <w:t>Visites sur le terrain pour évaluer la mise en œuvre du projet</w:t>
      </w:r>
      <w:r>
        <w:rPr>
          <w:w w:val="105"/>
          <w:sz w:val="21"/>
        </w:rPr>
        <w:t>.</w:t>
      </w:r>
    </w:p>
    <w:p w:rsidR="0022351E" w:rsidRDefault="0022351E">
      <w:pPr>
        <w:pStyle w:val="Textoindependiente"/>
        <w:rPr>
          <w:sz w:val="38"/>
        </w:rPr>
      </w:pPr>
    </w:p>
    <w:p w:rsidR="0022351E" w:rsidRDefault="002E7989">
      <w:pPr>
        <w:pStyle w:val="Ttulo2"/>
        <w:numPr>
          <w:ilvl w:val="0"/>
          <w:numId w:val="7"/>
        </w:numPr>
        <w:tabs>
          <w:tab w:val="left" w:pos="628"/>
        </w:tabs>
        <w:spacing w:before="1"/>
        <w:ind w:left="627" w:hanging="261"/>
        <w:jc w:val="left"/>
      </w:pPr>
      <w:r>
        <w:t>EXIGENCES RELATIVES AUX</w:t>
      </w:r>
      <w:r>
        <w:rPr>
          <w:spacing w:val="-1"/>
        </w:rPr>
        <w:t xml:space="preserve"> </w:t>
      </w:r>
      <w:r>
        <w:t>RAPPORTS</w:t>
      </w:r>
    </w:p>
    <w:p w:rsidR="0022351E" w:rsidRDefault="002E7989">
      <w:pPr>
        <w:pStyle w:val="Textoindependiente"/>
        <w:spacing w:before="277"/>
        <w:ind w:left="225"/>
      </w:pPr>
      <w:r>
        <w:rPr>
          <w:w w:val="105"/>
        </w:rPr>
        <w:t>Le consultant présentera les rapports suivants en français :</w:t>
      </w:r>
    </w:p>
    <w:p w:rsidR="0022351E" w:rsidRDefault="0022351E">
      <w:pPr>
        <w:pStyle w:val="Textoindependiente"/>
        <w:rPr>
          <w:sz w:val="23"/>
        </w:rPr>
      </w:pPr>
    </w:p>
    <w:p w:rsidR="0022351E" w:rsidRDefault="002E7989">
      <w:pPr>
        <w:pStyle w:val="Prrafodelista"/>
        <w:numPr>
          <w:ilvl w:val="0"/>
          <w:numId w:val="3"/>
        </w:numPr>
        <w:tabs>
          <w:tab w:val="left" w:pos="946"/>
        </w:tabs>
        <w:spacing w:before="1" w:line="252" w:lineRule="auto"/>
        <w:ind w:right="215"/>
        <w:jc w:val="both"/>
        <w:rPr>
          <w:sz w:val="21"/>
        </w:rPr>
      </w:pPr>
      <w:r>
        <w:rPr>
          <w:w w:val="105"/>
          <w:sz w:val="21"/>
        </w:rPr>
        <w:t>Brouillon</w:t>
      </w:r>
      <w:r>
        <w:rPr>
          <w:spacing w:val="-3"/>
          <w:w w:val="105"/>
          <w:sz w:val="21"/>
        </w:rPr>
        <w:t xml:space="preserve"> </w:t>
      </w:r>
      <w:r>
        <w:rPr>
          <w:w w:val="105"/>
          <w:sz w:val="21"/>
        </w:rPr>
        <w:t>du</w:t>
      </w:r>
      <w:r>
        <w:rPr>
          <w:spacing w:val="-3"/>
          <w:w w:val="105"/>
          <w:sz w:val="21"/>
        </w:rPr>
        <w:t xml:space="preserve"> </w:t>
      </w:r>
      <w:r>
        <w:rPr>
          <w:w w:val="105"/>
          <w:sz w:val="21"/>
        </w:rPr>
        <w:t>rapport</w:t>
      </w:r>
      <w:r>
        <w:rPr>
          <w:spacing w:val="-4"/>
          <w:w w:val="105"/>
          <w:sz w:val="21"/>
        </w:rPr>
        <w:t xml:space="preserve"> </w:t>
      </w:r>
      <w:r>
        <w:rPr>
          <w:w w:val="105"/>
          <w:sz w:val="21"/>
        </w:rPr>
        <w:t>final</w:t>
      </w:r>
      <w:r>
        <w:rPr>
          <w:spacing w:val="-3"/>
          <w:w w:val="105"/>
          <w:sz w:val="21"/>
        </w:rPr>
        <w:t xml:space="preserve"> </w:t>
      </w:r>
      <w:r>
        <w:rPr>
          <w:w w:val="105"/>
          <w:sz w:val="21"/>
        </w:rPr>
        <w:t>(de</w:t>
      </w:r>
      <w:r>
        <w:rPr>
          <w:spacing w:val="-3"/>
          <w:w w:val="105"/>
          <w:sz w:val="21"/>
        </w:rPr>
        <w:t xml:space="preserve"> </w:t>
      </w:r>
      <w:r>
        <w:rPr>
          <w:w w:val="105"/>
          <w:sz w:val="21"/>
        </w:rPr>
        <w:t>maximum</w:t>
      </w:r>
      <w:r>
        <w:rPr>
          <w:spacing w:val="-2"/>
          <w:w w:val="105"/>
          <w:sz w:val="21"/>
        </w:rPr>
        <w:t xml:space="preserve"> </w:t>
      </w:r>
      <w:r>
        <w:rPr>
          <w:w w:val="105"/>
          <w:sz w:val="21"/>
        </w:rPr>
        <w:t>50</w:t>
      </w:r>
      <w:r>
        <w:rPr>
          <w:spacing w:val="-3"/>
          <w:w w:val="105"/>
          <w:sz w:val="21"/>
        </w:rPr>
        <w:t xml:space="preserve"> </w:t>
      </w:r>
      <w:r>
        <w:rPr>
          <w:w w:val="105"/>
          <w:sz w:val="21"/>
        </w:rPr>
        <w:t>pages)</w:t>
      </w:r>
      <w:r>
        <w:rPr>
          <w:spacing w:val="-3"/>
          <w:w w:val="105"/>
          <w:sz w:val="21"/>
        </w:rPr>
        <w:t xml:space="preserve"> </w:t>
      </w:r>
      <w:r>
        <w:rPr>
          <w:w w:val="105"/>
          <w:sz w:val="21"/>
        </w:rPr>
        <w:t>utilisant</w:t>
      </w:r>
      <w:r>
        <w:rPr>
          <w:spacing w:val="-4"/>
          <w:w w:val="105"/>
          <w:sz w:val="21"/>
        </w:rPr>
        <w:t xml:space="preserve"> </w:t>
      </w:r>
      <w:r>
        <w:rPr>
          <w:w w:val="105"/>
          <w:sz w:val="21"/>
        </w:rPr>
        <w:t>la</w:t>
      </w:r>
      <w:r>
        <w:rPr>
          <w:spacing w:val="-3"/>
          <w:w w:val="105"/>
          <w:sz w:val="21"/>
        </w:rPr>
        <w:t xml:space="preserve"> </w:t>
      </w:r>
      <w:r>
        <w:rPr>
          <w:w w:val="105"/>
          <w:sz w:val="21"/>
        </w:rPr>
        <w:t>structure</w:t>
      </w:r>
      <w:r>
        <w:rPr>
          <w:spacing w:val="-2"/>
          <w:w w:val="105"/>
          <w:sz w:val="21"/>
        </w:rPr>
        <w:t xml:space="preserve"> </w:t>
      </w:r>
      <w:r>
        <w:rPr>
          <w:w w:val="105"/>
          <w:sz w:val="21"/>
        </w:rPr>
        <w:t>décrite</w:t>
      </w:r>
      <w:r>
        <w:rPr>
          <w:spacing w:val="-3"/>
          <w:w w:val="105"/>
          <w:sz w:val="21"/>
        </w:rPr>
        <w:t xml:space="preserve"> </w:t>
      </w:r>
      <w:r>
        <w:rPr>
          <w:w w:val="105"/>
          <w:sz w:val="21"/>
        </w:rPr>
        <w:t>à</w:t>
      </w:r>
      <w:r>
        <w:rPr>
          <w:spacing w:val="-3"/>
          <w:w w:val="105"/>
          <w:sz w:val="21"/>
        </w:rPr>
        <w:t xml:space="preserve"> </w:t>
      </w:r>
      <w:r>
        <w:rPr>
          <w:w w:val="105"/>
          <w:sz w:val="21"/>
        </w:rPr>
        <w:t>l'annexe</w:t>
      </w:r>
      <w:r>
        <w:rPr>
          <w:spacing w:val="-3"/>
          <w:w w:val="105"/>
          <w:sz w:val="21"/>
        </w:rPr>
        <w:t xml:space="preserve"> </w:t>
      </w:r>
      <w:r>
        <w:rPr>
          <w:w w:val="105"/>
          <w:sz w:val="21"/>
        </w:rPr>
        <w:t>II et en tenant compte des commentaires reçus des membres du groupe de référence. En plus de répondre a</w:t>
      </w:r>
      <w:r>
        <w:rPr>
          <w:w w:val="105"/>
          <w:sz w:val="21"/>
        </w:rPr>
        <w:t xml:space="preserve">ux questions d'évaluation, le rapport devrait synthétiser tous les résultats et conclusions dans une évaluation globale du projet. Le rapport devrait être présenté avant le </w:t>
      </w:r>
      <w:r w:rsidR="00B42AF3">
        <w:rPr>
          <w:w w:val="105"/>
          <w:sz w:val="21"/>
        </w:rPr>
        <w:t>25</w:t>
      </w:r>
      <w:r w:rsidR="001544B2">
        <w:rPr>
          <w:w w:val="105"/>
          <w:sz w:val="21"/>
        </w:rPr>
        <w:t xml:space="preserve"> janvier 2019</w:t>
      </w:r>
    </w:p>
    <w:p w:rsidR="0022351E" w:rsidRDefault="002E7989">
      <w:pPr>
        <w:pStyle w:val="Prrafodelista"/>
        <w:numPr>
          <w:ilvl w:val="0"/>
          <w:numId w:val="3"/>
        </w:numPr>
        <w:tabs>
          <w:tab w:val="left" w:pos="946"/>
        </w:tabs>
        <w:spacing w:line="252" w:lineRule="auto"/>
        <w:ind w:right="218"/>
        <w:jc w:val="both"/>
        <w:rPr>
          <w:sz w:val="21"/>
        </w:rPr>
      </w:pPr>
      <w:r>
        <w:rPr>
          <w:spacing w:val="2"/>
          <w:w w:val="102"/>
          <w:sz w:val="21"/>
        </w:rPr>
        <w:t>R</w:t>
      </w:r>
      <w:r>
        <w:rPr>
          <w:spacing w:val="1"/>
          <w:w w:val="102"/>
          <w:sz w:val="21"/>
        </w:rPr>
        <w:t>a</w:t>
      </w:r>
      <w:r>
        <w:rPr>
          <w:spacing w:val="2"/>
          <w:w w:val="102"/>
          <w:sz w:val="21"/>
        </w:rPr>
        <w:t>ppo</w:t>
      </w:r>
      <w:r>
        <w:rPr>
          <w:spacing w:val="1"/>
          <w:w w:val="102"/>
          <w:sz w:val="21"/>
        </w:rPr>
        <w:t>r</w:t>
      </w:r>
      <w:r>
        <w:rPr>
          <w:w w:val="102"/>
          <w:sz w:val="21"/>
        </w:rPr>
        <w:t>t</w:t>
      </w:r>
      <w:r>
        <w:rPr>
          <w:spacing w:val="20"/>
          <w:sz w:val="21"/>
        </w:rPr>
        <w:t xml:space="preserve"> </w:t>
      </w:r>
      <w:r>
        <w:rPr>
          <w:spacing w:val="1"/>
          <w:w w:val="102"/>
          <w:sz w:val="21"/>
        </w:rPr>
        <w:t>f</w:t>
      </w:r>
      <w:r>
        <w:rPr>
          <w:w w:val="102"/>
          <w:sz w:val="21"/>
        </w:rPr>
        <w:t>i</w:t>
      </w:r>
      <w:r>
        <w:rPr>
          <w:spacing w:val="2"/>
          <w:w w:val="102"/>
          <w:sz w:val="21"/>
        </w:rPr>
        <w:t>n</w:t>
      </w:r>
      <w:r>
        <w:rPr>
          <w:spacing w:val="1"/>
          <w:w w:val="102"/>
          <w:sz w:val="21"/>
        </w:rPr>
        <w:t>a</w:t>
      </w:r>
      <w:r>
        <w:rPr>
          <w:w w:val="102"/>
          <w:sz w:val="21"/>
        </w:rPr>
        <w:t>l</w:t>
      </w:r>
      <w:r>
        <w:rPr>
          <w:spacing w:val="20"/>
          <w:sz w:val="21"/>
        </w:rPr>
        <w:t xml:space="preserve"> </w:t>
      </w:r>
      <w:r>
        <w:rPr>
          <w:spacing w:val="1"/>
          <w:w w:val="102"/>
          <w:sz w:val="21"/>
        </w:rPr>
        <w:t>av</w:t>
      </w:r>
      <w:r>
        <w:rPr>
          <w:spacing w:val="2"/>
          <w:w w:val="102"/>
          <w:sz w:val="21"/>
        </w:rPr>
        <w:t>e</w:t>
      </w:r>
      <w:r>
        <w:rPr>
          <w:w w:val="102"/>
          <w:sz w:val="21"/>
        </w:rPr>
        <w:t>c</w:t>
      </w:r>
      <w:r>
        <w:rPr>
          <w:spacing w:val="21"/>
          <w:sz w:val="21"/>
        </w:rPr>
        <w:t xml:space="preserve"> </w:t>
      </w:r>
      <w:r>
        <w:rPr>
          <w:w w:val="102"/>
          <w:sz w:val="21"/>
        </w:rPr>
        <w:t>l</w:t>
      </w:r>
      <w:r>
        <w:rPr>
          <w:spacing w:val="2"/>
          <w:w w:val="102"/>
          <w:sz w:val="21"/>
        </w:rPr>
        <w:t>e</w:t>
      </w:r>
      <w:r>
        <w:rPr>
          <w:w w:val="102"/>
          <w:sz w:val="21"/>
        </w:rPr>
        <w:t>s</w:t>
      </w:r>
      <w:r>
        <w:rPr>
          <w:spacing w:val="21"/>
          <w:sz w:val="21"/>
        </w:rPr>
        <w:t xml:space="preserve"> </w:t>
      </w:r>
      <w:r>
        <w:rPr>
          <w:spacing w:val="3"/>
          <w:w w:val="102"/>
          <w:sz w:val="21"/>
        </w:rPr>
        <w:t>m</w:t>
      </w:r>
      <w:r>
        <w:rPr>
          <w:spacing w:val="2"/>
          <w:w w:val="102"/>
          <w:sz w:val="21"/>
        </w:rPr>
        <w:t>ê</w:t>
      </w:r>
      <w:r>
        <w:rPr>
          <w:spacing w:val="3"/>
          <w:w w:val="102"/>
          <w:sz w:val="21"/>
        </w:rPr>
        <w:t>m</w:t>
      </w:r>
      <w:r>
        <w:rPr>
          <w:spacing w:val="2"/>
          <w:w w:val="102"/>
          <w:sz w:val="21"/>
        </w:rPr>
        <w:t>e</w:t>
      </w:r>
      <w:r>
        <w:rPr>
          <w:w w:val="102"/>
          <w:sz w:val="21"/>
        </w:rPr>
        <w:t>s</w:t>
      </w:r>
      <w:r>
        <w:rPr>
          <w:spacing w:val="21"/>
          <w:sz w:val="21"/>
        </w:rPr>
        <w:t xml:space="preserve"> </w:t>
      </w:r>
      <w:r>
        <w:rPr>
          <w:spacing w:val="1"/>
          <w:w w:val="102"/>
          <w:sz w:val="21"/>
        </w:rPr>
        <w:t>s</w:t>
      </w:r>
      <w:r>
        <w:rPr>
          <w:spacing w:val="2"/>
          <w:w w:val="102"/>
          <w:sz w:val="21"/>
        </w:rPr>
        <w:t>pé</w:t>
      </w:r>
      <w:r>
        <w:rPr>
          <w:spacing w:val="1"/>
          <w:w w:val="102"/>
          <w:sz w:val="21"/>
        </w:rPr>
        <w:t>c</w:t>
      </w:r>
      <w:r>
        <w:rPr>
          <w:w w:val="102"/>
          <w:sz w:val="21"/>
        </w:rPr>
        <w:t>i</w:t>
      </w:r>
      <w:r>
        <w:rPr>
          <w:spacing w:val="1"/>
          <w:w w:val="102"/>
          <w:sz w:val="21"/>
        </w:rPr>
        <w:t>f</w:t>
      </w:r>
      <w:r>
        <w:rPr>
          <w:w w:val="102"/>
          <w:sz w:val="21"/>
        </w:rPr>
        <w:t>i</w:t>
      </w:r>
      <w:r>
        <w:rPr>
          <w:spacing w:val="1"/>
          <w:w w:val="102"/>
          <w:sz w:val="21"/>
        </w:rPr>
        <w:t>cat</w:t>
      </w:r>
      <w:r>
        <w:rPr>
          <w:w w:val="102"/>
          <w:sz w:val="21"/>
        </w:rPr>
        <w:t>i</w:t>
      </w:r>
      <w:r>
        <w:rPr>
          <w:spacing w:val="2"/>
          <w:w w:val="102"/>
          <w:sz w:val="21"/>
        </w:rPr>
        <w:t>on</w:t>
      </w:r>
      <w:r>
        <w:rPr>
          <w:w w:val="102"/>
          <w:sz w:val="21"/>
        </w:rPr>
        <w:t>s</w:t>
      </w:r>
      <w:r>
        <w:rPr>
          <w:spacing w:val="20"/>
          <w:sz w:val="21"/>
        </w:rPr>
        <w:t xml:space="preserve"> </w:t>
      </w:r>
      <w:r>
        <w:rPr>
          <w:spacing w:val="2"/>
          <w:w w:val="102"/>
          <w:sz w:val="21"/>
        </w:rPr>
        <w:t>qu</w:t>
      </w:r>
      <w:r>
        <w:rPr>
          <w:w w:val="102"/>
          <w:sz w:val="21"/>
        </w:rPr>
        <w:t>e</w:t>
      </w:r>
      <w:r>
        <w:rPr>
          <w:spacing w:val="21"/>
          <w:sz w:val="21"/>
        </w:rPr>
        <w:t xml:space="preserve"> </w:t>
      </w:r>
      <w:r>
        <w:rPr>
          <w:spacing w:val="1"/>
          <w:w w:val="102"/>
          <w:sz w:val="21"/>
        </w:rPr>
        <w:t>c</w:t>
      </w:r>
      <w:r>
        <w:rPr>
          <w:w w:val="102"/>
          <w:sz w:val="21"/>
        </w:rPr>
        <w:t>i</w:t>
      </w:r>
      <w:r>
        <w:rPr>
          <w:w w:val="34"/>
          <w:sz w:val="21"/>
        </w:rPr>
        <w:t>-­</w:t>
      </w:r>
      <w:r>
        <w:rPr>
          <w:spacing w:val="1"/>
          <w:w w:val="34"/>
          <w:sz w:val="21"/>
        </w:rPr>
        <w:t>‐</w:t>
      </w:r>
      <w:r>
        <w:rPr>
          <w:spacing w:val="2"/>
          <w:w w:val="102"/>
          <w:sz w:val="21"/>
        </w:rPr>
        <w:t>d</w:t>
      </w:r>
      <w:r>
        <w:rPr>
          <w:spacing w:val="1"/>
          <w:w w:val="102"/>
          <w:sz w:val="21"/>
        </w:rPr>
        <w:t>ess</w:t>
      </w:r>
      <w:r>
        <w:rPr>
          <w:spacing w:val="2"/>
          <w:w w:val="102"/>
          <w:sz w:val="21"/>
        </w:rPr>
        <w:t>u</w:t>
      </w:r>
      <w:r>
        <w:rPr>
          <w:spacing w:val="1"/>
          <w:w w:val="102"/>
          <w:sz w:val="21"/>
        </w:rPr>
        <w:t>s</w:t>
      </w:r>
      <w:r>
        <w:rPr>
          <w:w w:val="102"/>
          <w:sz w:val="21"/>
        </w:rPr>
        <w:t>,</w:t>
      </w:r>
      <w:r>
        <w:rPr>
          <w:spacing w:val="20"/>
          <w:sz w:val="21"/>
        </w:rPr>
        <w:t xml:space="preserve"> </w:t>
      </w:r>
      <w:r>
        <w:rPr>
          <w:spacing w:val="1"/>
          <w:w w:val="102"/>
          <w:sz w:val="21"/>
        </w:rPr>
        <w:t>i</w:t>
      </w:r>
      <w:r>
        <w:rPr>
          <w:spacing w:val="2"/>
          <w:w w:val="102"/>
          <w:sz w:val="21"/>
        </w:rPr>
        <w:t>n</w:t>
      </w:r>
      <w:r>
        <w:rPr>
          <w:spacing w:val="1"/>
          <w:w w:val="102"/>
          <w:sz w:val="21"/>
        </w:rPr>
        <w:t>c</w:t>
      </w:r>
      <w:r>
        <w:rPr>
          <w:spacing w:val="2"/>
          <w:w w:val="102"/>
          <w:sz w:val="21"/>
        </w:rPr>
        <w:t>o</w:t>
      </w:r>
      <w:r>
        <w:rPr>
          <w:spacing w:val="1"/>
          <w:w w:val="102"/>
          <w:sz w:val="21"/>
        </w:rPr>
        <w:t>r</w:t>
      </w:r>
      <w:r>
        <w:rPr>
          <w:spacing w:val="2"/>
          <w:w w:val="102"/>
          <w:sz w:val="21"/>
        </w:rPr>
        <w:t>po</w:t>
      </w:r>
      <w:r>
        <w:rPr>
          <w:spacing w:val="1"/>
          <w:w w:val="102"/>
          <w:sz w:val="21"/>
        </w:rPr>
        <w:t>ra</w:t>
      </w:r>
      <w:r>
        <w:rPr>
          <w:spacing w:val="2"/>
          <w:w w:val="102"/>
          <w:sz w:val="21"/>
        </w:rPr>
        <w:t>n</w:t>
      </w:r>
      <w:r>
        <w:rPr>
          <w:w w:val="102"/>
          <w:sz w:val="21"/>
        </w:rPr>
        <w:t>t</w:t>
      </w:r>
      <w:r>
        <w:rPr>
          <w:spacing w:val="21"/>
          <w:sz w:val="21"/>
        </w:rPr>
        <w:t xml:space="preserve"> </w:t>
      </w:r>
      <w:r>
        <w:rPr>
          <w:w w:val="102"/>
          <w:sz w:val="21"/>
        </w:rPr>
        <w:t>l</w:t>
      </w:r>
      <w:r>
        <w:rPr>
          <w:spacing w:val="1"/>
          <w:w w:val="102"/>
          <w:sz w:val="21"/>
        </w:rPr>
        <w:t>e</w:t>
      </w:r>
      <w:r>
        <w:rPr>
          <w:w w:val="102"/>
          <w:sz w:val="21"/>
        </w:rPr>
        <w:t>s</w:t>
      </w:r>
      <w:r>
        <w:rPr>
          <w:spacing w:val="21"/>
          <w:sz w:val="21"/>
        </w:rPr>
        <w:t xml:space="preserve"> </w:t>
      </w:r>
      <w:r>
        <w:rPr>
          <w:spacing w:val="1"/>
          <w:w w:val="102"/>
          <w:sz w:val="21"/>
        </w:rPr>
        <w:t>c</w:t>
      </w:r>
      <w:r>
        <w:rPr>
          <w:spacing w:val="2"/>
          <w:w w:val="102"/>
          <w:sz w:val="21"/>
        </w:rPr>
        <w:t>o</w:t>
      </w:r>
      <w:r>
        <w:rPr>
          <w:spacing w:val="3"/>
          <w:w w:val="102"/>
          <w:sz w:val="21"/>
        </w:rPr>
        <w:t>mm</w:t>
      </w:r>
      <w:r>
        <w:rPr>
          <w:spacing w:val="1"/>
          <w:w w:val="102"/>
          <w:sz w:val="21"/>
        </w:rPr>
        <w:t>e</w:t>
      </w:r>
      <w:r>
        <w:rPr>
          <w:spacing w:val="2"/>
          <w:w w:val="102"/>
          <w:sz w:val="21"/>
        </w:rPr>
        <w:t>n</w:t>
      </w:r>
      <w:r>
        <w:rPr>
          <w:spacing w:val="1"/>
          <w:w w:val="102"/>
          <w:sz w:val="21"/>
        </w:rPr>
        <w:t>ta</w:t>
      </w:r>
      <w:r>
        <w:rPr>
          <w:w w:val="102"/>
          <w:sz w:val="21"/>
        </w:rPr>
        <w:t>i</w:t>
      </w:r>
      <w:r>
        <w:rPr>
          <w:spacing w:val="1"/>
          <w:w w:val="102"/>
          <w:sz w:val="21"/>
        </w:rPr>
        <w:t>re</w:t>
      </w:r>
      <w:r>
        <w:rPr>
          <w:w w:val="102"/>
          <w:sz w:val="21"/>
        </w:rPr>
        <w:t xml:space="preserve">s </w:t>
      </w:r>
      <w:r>
        <w:rPr>
          <w:w w:val="105"/>
          <w:sz w:val="21"/>
        </w:rPr>
        <w:t xml:space="preserve">reçus des parties concernées sur le projet de rapport, à présenter dans les </w:t>
      </w:r>
      <w:r w:rsidR="001544B2">
        <w:rPr>
          <w:w w:val="105"/>
          <w:sz w:val="21"/>
        </w:rPr>
        <w:t>5</w:t>
      </w:r>
      <w:r>
        <w:rPr>
          <w:spacing w:val="18"/>
          <w:w w:val="105"/>
          <w:sz w:val="21"/>
        </w:rPr>
        <w:t xml:space="preserve"> </w:t>
      </w:r>
      <w:r>
        <w:rPr>
          <w:w w:val="105"/>
          <w:sz w:val="21"/>
        </w:rPr>
        <w:t>jours suivantes la réception de ces</w:t>
      </w:r>
      <w:r>
        <w:rPr>
          <w:spacing w:val="4"/>
          <w:w w:val="105"/>
          <w:sz w:val="21"/>
        </w:rPr>
        <w:t xml:space="preserve"> </w:t>
      </w:r>
      <w:r>
        <w:rPr>
          <w:w w:val="105"/>
          <w:sz w:val="21"/>
        </w:rPr>
        <w:t>commentaires.</w:t>
      </w:r>
    </w:p>
    <w:p w:rsidR="0022351E" w:rsidRDefault="0022351E">
      <w:pPr>
        <w:pStyle w:val="Textoindependiente"/>
        <w:spacing w:before="7"/>
        <w:rPr>
          <w:sz w:val="20"/>
        </w:rPr>
      </w:pPr>
    </w:p>
    <w:p w:rsidR="0022351E" w:rsidRDefault="002E7989">
      <w:pPr>
        <w:pStyle w:val="Ttulo2"/>
        <w:numPr>
          <w:ilvl w:val="0"/>
          <w:numId w:val="7"/>
        </w:numPr>
        <w:tabs>
          <w:tab w:val="left" w:pos="628"/>
        </w:tabs>
        <w:ind w:left="627" w:hanging="261"/>
        <w:jc w:val="left"/>
      </w:pPr>
      <w:r>
        <w:t>RESPONSABILITÉS ET</w:t>
      </w:r>
      <w:r>
        <w:rPr>
          <w:spacing w:val="-1"/>
        </w:rPr>
        <w:t xml:space="preserve"> </w:t>
      </w:r>
      <w:r>
        <w:t>RÔLES</w:t>
      </w:r>
    </w:p>
    <w:p w:rsidR="0022351E" w:rsidRDefault="002E7989">
      <w:pPr>
        <w:pStyle w:val="Textoindependiente"/>
        <w:spacing w:before="283"/>
        <w:ind w:left="225"/>
      </w:pPr>
      <w:r>
        <w:rPr>
          <w:w w:val="105"/>
        </w:rPr>
        <w:t>De NOVACT :</w:t>
      </w:r>
    </w:p>
    <w:p w:rsidR="0022351E" w:rsidRDefault="0022351E">
      <w:pPr>
        <w:pStyle w:val="Textoindependiente"/>
        <w:spacing w:before="7"/>
        <w:rPr>
          <w:sz w:val="22"/>
        </w:rPr>
      </w:pPr>
    </w:p>
    <w:p w:rsidR="001544B2" w:rsidRDefault="002E7989" w:rsidP="001544B2">
      <w:pPr>
        <w:pStyle w:val="Textoindependiente"/>
        <w:numPr>
          <w:ilvl w:val="0"/>
          <w:numId w:val="8"/>
        </w:numPr>
      </w:pPr>
      <w:r>
        <w:t>Participer à la discussion de la méthodologie et des outils pour effectuer l'évaluation</w:t>
      </w:r>
    </w:p>
    <w:p w:rsidR="001544B2" w:rsidRDefault="002E7989" w:rsidP="001544B2">
      <w:pPr>
        <w:pStyle w:val="Textoindependiente"/>
        <w:numPr>
          <w:ilvl w:val="0"/>
          <w:numId w:val="8"/>
        </w:numPr>
      </w:pPr>
      <w:r>
        <w:t>Recevoir, analyser et approuver la version préliminaire de l’évaluation dans les plus courts délais possibles</w:t>
      </w:r>
    </w:p>
    <w:p w:rsidR="001544B2" w:rsidRDefault="002E7989" w:rsidP="001544B2">
      <w:pPr>
        <w:pStyle w:val="Textoindependiente"/>
        <w:numPr>
          <w:ilvl w:val="0"/>
          <w:numId w:val="8"/>
        </w:numPr>
      </w:pPr>
      <w:r>
        <w:t>Recevoir et approuver le rapport final de l'évaluati</w:t>
      </w:r>
      <w:r>
        <w:t>on</w:t>
      </w:r>
    </w:p>
    <w:p w:rsidR="001544B2" w:rsidRDefault="002E7989" w:rsidP="001544B2">
      <w:pPr>
        <w:pStyle w:val="Textoindependiente"/>
        <w:numPr>
          <w:ilvl w:val="0"/>
          <w:numId w:val="8"/>
        </w:numPr>
      </w:pPr>
      <w:r>
        <w:t xml:space="preserve">Fournir l’ensemble des informations et des </w:t>
      </w:r>
      <w:r w:rsidR="001544B2">
        <w:t>documents du projet</w:t>
      </w:r>
      <w:r>
        <w:t xml:space="preserve"> sollicités par l’évaluateur </w:t>
      </w:r>
    </w:p>
    <w:p w:rsidR="001544B2" w:rsidRDefault="001544B2">
      <w:pPr>
        <w:pStyle w:val="Textoindependiente"/>
        <w:spacing w:before="12" w:line="504" w:lineRule="auto"/>
        <w:ind w:left="225" w:right="896"/>
      </w:pPr>
    </w:p>
    <w:p w:rsidR="0022351E" w:rsidRDefault="002E7989">
      <w:pPr>
        <w:pStyle w:val="Textoindependiente"/>
        <w:spacing w:before="12" w:line="504" w:lineRule="auto"/>
        <w:ind w:left="225" w:right="896"/>
      </w:pPr>
      <w:r>
        <w:t>De l’évaluateur</w:t>
      </w:r>
      <w:r>
        <w:rPr>
          <w:spacing w:val="7"/>
        </w:rPr>
        <w:t xml:space="preserve"> </w:t>
      </w:r>
      <w:r>
        <w:t>:</w:t>
      </w:r>
    </w:p>
    <w:p w:rsidR="0022351E" w:rsidRDefault="002E7989" w:rsidP="001544B2">
      <w:pPr>
        <w:pStyle w:val="Textoindependiente"/>
        <w:numPr>
          <w:ilvl w:val="0"/>
          <w:numId w:val="9"/>
        </w:numPr>
        <w:spacing w:line="252" w:lineRule="auto"/>
      </w:pPr>
      <w:r>
        <w:rPr>
          <w:w w:val="105"/>
        </w:rPr>
        <w:t>Signer le contrat de consultation. Rédiger une proposition d'évaluation qui contienne : Méthodologie, stratégie d'échantillonnage détail</w:t>
      </w:r>
      <w:r>
        <w:rPr>
          <w:w w:val="105"/>
        </w:rPr>
        <w:t>lée, techniques / outils, plan de travail et budget.</w:t>
      </w:r>
    </w:p>
    <w:p w:rsidR="0022351E" w:rsidRDefault="002E7989" w:rsidP="001544B2">
      <w:pPr>
        <w:pStyle w:val="Textoindependiente"/>
        <w:numPr>
          <w:ilvl w:val="0"/>
          <w:numId w:val="9"/>
        </w:numPr>
        <w:spacing w:line="256" w:lineRule="exact"/>
        <w:jc w:val="both"/>
      </w:pPr>
      <w:r>
        <w:rPr>
          <w:w w:val="51"/>
        </w:rPr>
        <w:t>·</w:t>
      </w:r>
      <w:r>
        <w:rPr>
          <w:spacing w:val="2"/>
          <w:w w:val="102"/>
        </w:rPr>
        <w:t>P</w:t>
      </w:r>
      <w:r>
        <w:rPr>
          <w:spacing w:val="1"/>
          <w:w w:val="102"/>
        </w:rPr>
        <w:t>r</w:t>
      </w:r>
      <w:r>
        <w:rPr>
          <w:spacing w:val="2"/>
          <w:w w:val="102"/>
        </w:rPr>
        <w:t>ép</w:t>
      </w:r>
      <w:r>
        <w:rPr>
          <w:spacing w:val="1"/>
          <w:w w:val="102"/>
        </w:rPr>
        <w:t>ar</w:t>
      </w:r>
      <w:r>
        <w:rPr>
          <w:spacing w:val="2"/>
          <w:w w:val="102"/>
        </w:rPr>
        <w:t>e</w:t>
      </w:r>
      <w:r>
        <w:rPr>
          <w:w w:val="102"/>
        </w:rPr>
        <w:t>r</w:t>
      </w:r>
      <w:r>
        <w:rPr>
          <w:spacing w:val="3"/>
        </w:rPr>
        <w:t xml:space="preserve"> </w:t>
      </w:r>
      <w:r>
        <w:rPr>
          <w:spacing w:val="2"/>
          <w:w w:val="102"/>
        </w:rPr>
        <w:t>e</w:t>
      </w:r>
      <w:r>
        <w:rPr>
          <w:w w:val="102"/>
        </w:rPr>
        <w:t>t</w:t>
      </w:r>
      <w:r>
        <w:rPr>
          <w:spacing w:val="3"/>
        </w:rPr>
        <w:t xml:space="preserve"> </w:t>
      </w:r>
      <w:r>
        <w:rPr>
          <w:w w:val="102"/>
        </w:rPr>
        <w:t>li</w:t>
      </w:r>
      <w:r>
        <w:rPr>
          <w:spacing w:val="1"/>
          <w:w w:val="102"/>
        </w:rPr>
        <w:t>vre</w:t>
      </w:r>
      <w:r>
        <w:rPr>
          <w:w w:val="102"/>
        </w:rPr>
        <w:t>r</w:t>
      </w:r>
      <w:r>
        <w:rPr>
          <w:spacing w:val="4"/>
        </w:rPr>
        <w:t xml:space="preserve"> </w:t>
      </w:r>
      <w:r>
        <w:rPr>
          <w:w w:val="102"/>
        </w:rPr>
        <w:t>la</w:t>
      </w:r>
      <w:r>
        <w:rPr>
          <w:spacing w:val="4"/>
        </w:rPr>
        <w:t xml:space="preserve"> </w:t>
      </w:r>
      <w:r>
        <w:rPr>
          <w:spacing w:val="1"/>
          <w:w w:val="102"/>
        </w:rPr>
        <w:t>vers</w:t>
      </w:r>
      <w:r>
        <w:rPr>
          <w:w w:val="102"/>
        </w:rPr>
        <w:t>i</w:t>
      </w:r>
      <w:r>
        <w:rPr>
          <w:spacing w:val="1"/>
          <w:w w:val="102"/>
        </w:rPr>
        <w:t>o</w:t>
      </w:r>
      <w:r>
        <w:rPr>
          <w:w w:val="102"/>
        </w:rPr>
        <w:t>n</w:t>
      </w:r>
      <w:r>
        <w:rPr>
          <w:spacing w:val="4"/>
        </w:rPr>
        <w:t xml:space="preserve"> </w:t>
      </w:r>
      <w:r>
        <w:rPr>
          <w:spacing w:val="2"/>
          <w:w w:val="102"/>
        </w:rPr>
        <w:t>p</w:t>
      </w:r>
      <w:r>
        <w:rPr>
          <w:spacing w:val="1"/>
          <w:w w:val="102"/>
        </w:rPr>
        <w:t>ré</w:t>
      </w:r>
      <w:r>
        <w:rPr>
          <w:w w:val="102"/>
        </w:rPr>
        <w:t>li</w:t>
      </w:r>
      <w:r>
        <w:rPr>
          <w:spacing w:val="3"/>
          <w:w w:val="102"/>
        </w:rPr>
        <w:t>m</w:t>
      </w:r>
      <w:r>
        <w:rPr>
          <w:w w:val="102"/>
        </w:rPr>
        <w:t>i</w:t>
      </w:r>
      <w:r>
        <w:rPr>
          <w:spacing w:val="1"/>
          <w:w w:val="102"/>
        </w:rPr>
        <w:t>na</w:t>
      </w:r>
      <w:r>
        <w:rPr>
          <w:w w:val="102"/>
        </w:rPr>
        <w:t>i</w:t>
      </w:r>
      <w:r>
        <w:rPr>
          <w:spacing w:val="1"/>
          <w:w w:val="102"/>
        </w:rPr>
        <w:t>r</w:t>
      </w:r>
      <w:r>
        <w:rPr>
          <w:w w:val="102"/>
        </w:rPr>
        <w:t>e</w:t>
      </w:r>
      <w:r>
        <w:rPr>
          <w:spacing w:val="4"/>
        </w:rPr>
        <w:t xml:space="preserve"> </w:t>
      </w:r>
      <w:r>
        <w:rPr>
          <w:spacing w:val="2"/>
          <w:w w:val="102"/>
        </w:rPr>
        <w:t>d</w:t>
      </w:r>
      <w:r>
        <w:rPr>
          <w:w w:val="102"/>
        </w:rPr>
        <w:t>e</w:t>
      </w:r>
      <w:r>
        <w:rPr>
          <w:spacing w:val="4"/>
        </w:rPr>
        <w:t xml:space="preserve"> </w:t>
      </w:r>
      <w:r>
        <w:rPr>
          <w:w w:val="102"/>
        </w:rPr>
        <w:t>l’</w:t>
      </w:r>
      <w:r>
        <w:rPr>
          <w:spacing w:val="1"/>
          <w:w w:val="102"/>
        </w:rPr>
        <w:t>éva</w:t>
      </w:r>
      <w:r>
        <w:rPr>
          <w:w w:val="102"/>
        </w:rPr>
        <w:t>l</w:t>
      </w:r>
      <w:r>
        <w:rPr>
          <w:spacing w:val="1"/>
          <w:w w:val="102"/>
        </w:rPr>
        <w:t>uat</w:t>
      </w:r>
      <w:r>
        <w:rPr>
          <w:w w:val="102"/>
        </w:rPr>
        <w:t>i</w:t>
      </w:r>
      <w:r>
        <w:rPr>
          <w:spacing w:val="1"/>
          <w:w w:val="102"/>
        </w:rPr>
        <w:t>o</w:t>
      </w:r>
      <w:r>
        <w:rPr>
          <w:w w:val="102"/>
        </w:rPr>
        <w:t>n</w:t>
      </w:r>
      <w:r>
        <w:rPr>
          <w:spacing w:val="4"/>
        </w:rPr>
        <w:t xml:space="preserve"> </w:t>
      </w:r>
      <w:r>
        <w:rPr>
          <w:spacing w:val="2"/>
          <w:w w:val="102"/>
        </w:rPr>
        <w:t>d</w:t>
      </w:r>
      <w:r>
        <w:rPr>
          <w:spacing w:val="1"/>
          <w:w w:val="102"/>
        </w:rPr>
        <w:t>a</w:t>
      </w:r>
      <w:r>
        <w:rPr>
          <w:spacing w:val="2"/>
          <w:w w:val="102"/>
        </w:rPr>
        <w:t>n</w:t>
      </w:r>
      <w:r>
        <w:rPr>
          <w:w w:val="102"/>
        </w:rPr>
        <w:t>s</w:t>
      </w:r>
      <w:r>
        <w:rPr>
          <w:spacing w:val="5"/>
        </w:rPr>
        <w:t xml:space="preserve"> </w:t>
      </w:r>
      <w:r>
        <w:rPr>
          <w:w w:val="102"/>
        </w:rPr>
        <w:t>l</w:t>
      </w:r>
      <w:r>
        <w:rPr>
          <w:spacing w:val="1"/>
          <w:w w:val="102"/>
        </w:rPr>
        <w:t>e</w:t>
      </w:r>
      <w:r>
        <w:rPr>
          <w:w w:val="102"/>
        </w:rPr>
        <w:t>s</w:t>
      </w:r>
      <w:r>
        <w:rPr>
          <w:spacing w:val="4"/>
        </w:rPr>
        <w:t xml:space="preserve"> </w:t>
      </w:r>
      <w:r>
        <w:rPr>
          <w:spacing w:val="2"/>
          <w:w w:val="102"/>
        </w:rPr>
        <w:t>d</w:t>
      </w:r>
      <w:r>
        <w:rPr>
          <w:spacing w:val="1"/>
          <w:w w:val="102"/>
        </w:rPr>
        <w:t>é</w:t>
      </w:r>
      <w:r>
        <w:rPr>
          <w:w w:val="102"/>
        </w:rPr>
        <w:t>l</w:t>
      </w:r>
      <w:r>
        <w:rPr>
          <w:spacing w:val="1"/>
          <w:w w:val="102"/>
        </w:rPr>
        <w:t>a</w:t>
      </w:r>
      <w:r>
        <w:rPr>
          <w:w w:val="102"/>
        </w:rPr>
        <w:t>is</w:t>
      </w:r>
      <w:r>
        <w:rPr>
          <w:spacing w:val="3"/>
        </w:rPr>
        <w:t xml:space="preserve"> </w:t>
      </w:r>
      <w:r>
        <w:rPr>
          <w:spacing w:val="1"/>
          <w:w w:val="102"/>
        </w:rPr>
        <w:t>c</w:t>
      </w:r>
      <w:r>
        <w:rPr>
          <w:spacing w:val="2"/>
          <w:w w:val="102"/>
        </w:rPr>
        <w:t>on</w:t>
      </w:r>
      <w:r>
        <w:rPr>
          <w:spacing w:val="1"/>
          <w:w w:val="102"/>
        </w:rPr>
        <w:t>ve</w:t>
      </w:r>
      <w:r>
        <w:rPr>
          <w:spacing w:val="2"/>
          <w:w w:val="102"/>
        </w:rPr>
        <w:t>nu</w:t>
      </w:r>
      <w:r>
        <w:rPr>
          <w:w w:val="102"/>
        </w:rPr>
        <w:t>s</w:t>
      </w:r>
      <w:r>
        <w:rPr>
          <w:spacing w:val="4"/>
        </w:rPr>
        <w:t xml:space="preserve"> </w:t>
      </w:r>
      <w:r>
        <w:rPr>
          <w:spacing w:val="1"/>
          <w:w w:val="102"/>
        </w:rPr>
        <w:t>ci</w:t>
      </w:r>
      <w:r>
        <w:rPr>
          <w:w w:val="34"/>
        </w:rPr>
        <w:t>-­</w:t>
      </w:r>
      <w:r>
        <w:rPr>
          <w:spacing w:val="1"/>
          <w:w w:val="34"/>
        </w:rPr>
        <w:t>‐</w:t>
      </w:r>
      <w:r>
        <w:rPr>
          <w:spacing w:val="2"/>
          <w:w w:val="102"/>
        </w:rPr>
        <w:t>d</w:t>
      </w:r>
      <w:r>
        <w:rPr>
          <w:spacing w:val="1"/>
          <w:w w:val="102"/>
        </w:rPr>
        <w:t>ess</w:t>
      </w:r>
      <w:r>
        <w:rPr>
          <w:spacing w:val="2"/>
          <w:w w:val="102"/>
        </w:rPr>
        <w:t>us</w:t>
      </w:r>
    </w:p>
    <w:p w:rsidR="0022351E" w:rsidRDefault="002E7989" w:rsidP="001544B2">
      <w:pPr>
        <w:pStyle w:val="Textoindependiente"/>
        <w:numPr>
          <w:ilvl w:val="0"/>
          <w:numId w:val="9"/>
        </w:numPr>
        <w:spacing w:before="11" w:line="252" w:lineRule="auto"/>
        <w:ind w:right="219"/>
        <w:jc w:val="both"/>
      </w:pPr>
      <w:r>
        <w:rPr>
          <w:spacing w:val="2"/>
          <w:w w:val="102"/>
        </w:rPr>
        <w:t>P</w:t>
      </w:r>
      <w:r>
        <w:rPr>
          <w:spacing w:val="1"/>
          <w:w w:val="102"/>
        </w:rPr>
        <w:t>r</w:t>
      </w:r>
      <w:r>
        <w:rPr>
          <w:spacing w:val="2"/>
          <w:w w:val="102"/>
        </w:rPr>
        <w:t>ép</w:t>
      </w:r>
      <w:r>
        <w:rPr>
          <w:spacing w:val="1"/>
          <w:w w:val="102"/>
        </w:rPr>
        <w:t>ar</w:t>
      </w:r>
      <w:r>
        <w:rPr>
          <w:spacing w:val="2"/>
          <w:w w:val="102"/>
        </w:rPr>
        <w:t>e</w:t>
      </w:r>
      <w:r>
        <w:rPr>
          <w:w w:val="102"/>
        </w:rPr>
        <w:t>r</w:t>
      </w:r>
      <w:r>
        <w:rPr>
          <w:spacing w:val="19"/>
        </w:rPr>
        <w:t xml:space="preserve"> </w:t>
      </w:r>
      <w:r>
        <w:rPr>
          <w:spacing w:val="2"/>
          <w:w w:val="102"/>
        </w:rPr>
        <w:t>e</w:t>
      </w:r>
      <w:r>
        <w:rPr>
          <w:w w:val="102"/>
        </w:rPr>
        <w:t>t</w:t>
      </w:r>
      <w:r>
        <w:rPr>
          <w:spacing w:val="19"/>
        </w:rPr>
        <w:t xml:space="preserve"> </w:t>
      </w:r>
      <w:r>
        <w:rPr>
          <w:w w:val="102"/>
        </w:rPr>
        <w:t>li</w:t>
      </w:r>
      <w:r>
        <w:rPr>
          <w:spacing w:val="1"/>
          <w:w w:val="102"/>
        </w:rPr>
        <w:t>vr</w:t>
      </w:r>
      <w:r>
        <w:rPr>
          <w:spacing w:val="2"/>
          <w:w w:val="102"/>
        </w:rPr>
        <w:t>e</w:t>
      </w:r>
      <w:r>
        <w:rPr>
          <w:w w:val="102"/>
        </w:rPr>
        <w:t>r</w:t>
      </w:r>
      <w:r>
        <w:rPr>
          <w:spacing w:val="19"/>
        </w:rPr>
        <w:t xml:space="preserve"> </w:t>
      </w:r>
      <w:r>
        <w:rPr>
          <w:w w:val="102"/>
        </w:rPr>
        <w:t>la</w:t>
      </w:r>
      <w:r>
        <w:rPr>
          <w:spacing w:val="20"/>
        </w:rPr>
        <w:t xml:space="preserve"> </w:t>
      </w:r>
      <w:r>
        <w:rPr>
          <w:spacing w:val="1"/>
          <w:w w:val="102"/>
        </w:rPr>
        <w:t>v</w:t>
      </w:r>
      <w:r>
        <w:rPr>
          <w:spacing w:val="2"/>
          <w:w w:val="102"/>
        </w:rPr>
        <w:t>e</w:t>
      </w:r>
      <w:r>
        <w:rPr>
          <w:spacing w:val="1"/>
          <w:w w:val="102"/>
        </w:rPr>
        <w:t>rs</w:t>
      </w:r>
      <w:r>
        <w:rPr>
          <w:w w:val="102"/>
        </w:rPr>
        <w:t>i</w:t>
      </w:r>
      <w:r>
        <w:rPr>
          <w:spacing w:val="2"/>
          <w:w w:val="102"/>
        </w:rPr>
        <w:t>o</w:t>
      </w:r>
      <w:r>
        <w:rPr>
          <w:w w:val="102"/>
        </w:rPr>
        <w:t>n</w:t>
      </w:r>
      <w:r>
        <w:rPr>
          <w:spacing w:val="20"/>
        </w:rPr>
        <w:t xml:space="preserve"> </w:t>
      </w:r>
      <w:r>
        <w:rPr>
          <w:spacing w:val="1"/>
          <w:w w:val="102"/>
        </w:rPr>
        <w:t>f</w:t>
      </w:r>
      <w:r>
        <w:rPr>
          <w:w w:val="102"/>
        </w:rPr>
        <w:t>i</w:t>
      </w:r>
      <w:r>
        <w:rPr>
          <w:spacing w:val="2"/>
          <w:w w:val="102"/>
        </w:rPr>
        <w:t>n</w:t>
      </w:r>
      <w:r>
        <w:rPr>
          <w:spacing w:val="1"/>
          <w:w w:val="102"/>
        </w:rPr>
        <w:t>a</w:t>
      </w:r>
      <w:r>
        <w:rPr>
          <w:w w:val="102"/>
        </w:rPr>
        <w:t>le</w:t>
      </w:r>
      <w:r>
        <w:rPr>
          <w:spacing w:val="20"/>
        </w:rPr>
        <w:t xml:space="preserve"> </w:t>
      </w:r>
      <w:r>
        <w:rPr>
          <w:spacing w:val="2"/>
          <w:w w:val="102"/>
        </w:rPr>
        <w:t>d</w:t>
      </w:r>
      <w:r>
        <w:rPr>
          <w:w w:val="102"/>
        </w:rPr>
        <w:t>e</w:t>
      </w:r>
      <w:r>
        <w:rPr>
          <w:spacing w:val="19"/>
        </w:rPr>
        <w:t xml:space="preserve"> </w:t>
      </w:r>
      <w:r>
        <w:rPr>
          <w:w w:val="102"/>
        </w:rPr>
        <w:t>l’</w:t>
      </w:r>
      <w:r>
        <w:rPr>
          <w:spacing w:val="1"/>
          <w:w w:val="102"/>
        </w:rPr>
        <w:t>éva</w:t>
      </w:r>
      <w:r>
        <w:rPr>
          <w:w w:val="102"/>
        </w:rPr>
        <w:t>l</w:t>
      </w:r>
      <w:r>
        <w:rPr>
          <w:spacing w:val="1"/>
          <w:w w:val="102"/>
        </w:rPr>
        <w:t>uat</w:t>
      </w:r>
      <w:r>
        <w:rPr>
          <w:w w:val="102"/>
        </w:rPr>
        <w:t>i</w:t>
      </w:r>
      <w:r>
        <w:rPr>
          <w:spacing w:val="1"/>
          <w:w w:val="102"/>
        </w:rPr>
        <w:t>o</w:t>
      </w:r>
      <w:r>
        <w:rPr>
          <w:spacing w:val="2"/>
          <w:w w:val="102"/>
        </w:rPr>
        <w:t>n</w:t>
      </w:r>
      <w:r>
        <w:rPr>
          <w:w w:val="34"/>
        </w:rPr>
        <w:t>-­‐</w:t>
      </w:r>
      <w:r>
        <w:rPr>
          <w:spacing w:val="19"/>
        </w:rPr>
        <w:t xml:space="preserve"> </w:t>
      </w:r>
      <w:r>
        <w:rPr>
          <w:w w:val="102"/>
        </w:rPr>
        <w:t>i</w:t>
      </w:r>
      <w:r>
        <w:rPr>
          <w:spacing w:val="1"/>
          <w:w w:val="102"/>
        </w:rPr>
        <w:t>nc</w:t>
      </w:r>
      <w:r>
        <w:rPr>
          <w:spacing w:val="2"/>
          <w:w w:val="102"/>
        </w:rPr>
        <w:t>o</w:t>
      </w:r>
      <w:r>
        <w:rPr>
          <w:spacing w:val="1"/>
          <w:w w:val="102"/>
        </w:rPr>
        <w:t>r</w:t>
      </w:r>
      <w:r>
        <w:rPr>
          <w:spacing w:val="2"/>
          <w:w w:val="102"/>
        </w:rPr>
        <w:t>po</w:t>
      </w:r>
      <w:r>
        <w:rPr>
          <w:spacing w:val="1"/>
          <w:w w:val="102"/>
        </w:rPr>
        <w:t>ra</w:t>
      </w:r>
      <w:r>
        <w:rPr>
          <w:spacing w:val="2"/>
          <w:w w:val="102"/>
        </w:rPr>
        <w:t>n</w:t>
      </w:r>
      <w:r>
        <w:rPr>
          <w:w w:val="102"/>
        </w:rPr>
        <w:t>t</w:t>
      </w:r>
      <w:r>
        <w:rPr>
          <w:spacing w:val="20"/>
        </w:rPr>
        <w:t xml:space="preserve"> </w:t>
      </w:r>
      <w:r>
        <w:rPr>
          <w:w w:val="102"/>
        </w:rPr>
        <w:t>l</w:t>
      </w:r>
      <w:r>
        <w:rPr>
          <w:spacing w:val="1"/>
          <w:w w:val="102"/>
        </w:rPr>
        <w:t>e</w:t>
      </w:r>
      <w:r>
        <w:rPr>
          <w:w w:val="102"/>
        </w:rPr>
        <w:t>s</w:t>
      </w:r>
      <w:r>
        <w:rPr>
          <w:spacing w:val="20"/>
        </w:rPr>
        <w:t xml:space="preserve"> </w:t>
      </w:r>
      <w:r>
        <w:rPr>
          <w:spacing w:val="1"/>
          <w:w w:val="102"/>
        </w:rPr>
        <w:t>c</w:t>
      </w:r>
      <w:r>
        <w:rPr>
          <w:spacing w:val="2"/>
          <w:w w:val="102"/>
        </w:rPr>
        <w:t>o</w:t>
      </w:r>
      <w:r>
        <w:rPr>
          <w:spacing w:val="3"/>
          <w:w w:val="102"/>
        </w:rPr>
        <w:t>mm</w:t>
      </w:r>
      <w:r>
        <w:rPr>
          <w:spacing w:val="1"/>
          <w:w w:val="102"/>
        </w:rPr>
        <w:t>e</w:t>
      </w:r>
      <w:r>
        <w:rPr>
          <w:spacing w:val="2"/>
          <w:w w:val="102"/>
        </w:rPr>
        <w:t>n</w:t>
      </w:r>
      <w:r>
        <w:rPr>
          <w:spacing w:val="1"/>
          <w:w w:val="102"/>
        </w:rPr>
        <w:t>ta</w:t>
      </w:r>
      <w:r>
        <w:rPr>
          <w:w w:val="102"/>
        </w:rPr>
        <w:t>i</w:t>
      </w:r>
      <w:r>
        <w:rPr>
          <w:spacing w:val="1"/>
          <w:w w:val="102"/>
        </w:rPr>
        <w:t>re</w:t>
      </w:r>
      <w:r>
        <w:rPr>
          <w:w w:val="102"/>
        </w:rPr>
        <w:t>s</w:t>
      </w:r>
      <w:r>
        <w:rPr>
          <w:spacing w:val="20"/>
        </w:rPr>
        <w:t xml:space="preserve"> </w:t>
      </w:r>
      <w:r>
        <w:rPr>
          <w:spacing w:val="1"/>
          <w:w w:val="102"/>
        </w:rPr>
        <w:t>f</w:t>
      </w:r>
      <w:r>
        <w:rPr>
          <w:spacing w:val="2"/>
          <w:w w:val="102"/>
        </w:rPr>
        <w:t>ou</w:t>
      </w:r>
      <w:r>
        <w:rPr>
          <w:spacing w:val="1"/>
          <w:w w:val="102"/>
        </w:rPr>
        <w:t>r</w:t>
      </w:r>
      <w:r>
        <w:rPr>
          <w:spacing w:val="2"/>
          <w:w w:val="102"/>
        </w:rPr>
        <w:t>n</w:t>
      </w:r>
      <w:r>
        <w:rPr>
          <w:w w:val="102"/>
        </w:rPr>
        <w:t>is</w:t>
      </w:r>
      <w:r>
        <w:rPr>
          <w:spacing w:val="20"/>
        </w:rPr>
        <w:t xml:space="preserve"> </w:t>
      </w:r>
      <w:r>
        <w:rPr>
          <w:spacing w:val="2"/>
          <w:w w:val="102"/>
        </w:rPr>
        <w:t>p</w:t>
      </w:r>
      <w:r>
        <w:rPr>
          <w:spacing w:val="1"/>
          <w:w w:val="102"/>
        </w:rPr>
        <w:t>a</w:t>
      </w:r>
      <w:r>
        <w:rPr>
          <w:w w:val="102"/>
        </w:rPr>
        <w:t>r</w:t>
      </w:r>
      <w:r>
        <w:rPr>
          <w:spacing w:val="19"/>
        </w:rPr>
        <w:t xml:space="preserve"> </w:t>
      </w:r>
      <w:r>
        <w:rPr>
          <w:w w:val="102"/>
        </w:rPr>
        <w:t>l</w:t>
      </w:r>
      <w:r>
        <w:rPr>
          <w:spacing w:val="1"/>
          <w:w w:val="102"/>
        </w:rPr>
        <w:t>e</w:t>
      </w:r>
      <w:r>
        <w:rPr>
          <w:w w:val="102"/>
        </w:rPr>
        <w:t xml:space="preserve">s </w:t>
      </w:r>
      <w:r>
        <w:rPr>
          <w:spacing w:val="2"/>
          <w:w w:val="102"/>
        </w:rPr>
        <w:t>p</w:t>
      </w:r>
      <w:r>
        <w:rPr>
          <w:spacing w:val="1"/>
          <w:w w:val="102"/>
        </w:rPr>
        <w:t>art</w:t>
      </w:r>
      <w:r>
        <w:rPr>
          <w:spacing w:val="2"/>
          <w:w w:val="102"/>
        </w:rPr>
        <w:t>en</w:t>
      </w:r>
      <w:r>
        <w:rPr>
          <w:spacing w:val="1"/>
          <w:w w:val="102"/>
        </w:rPr>
        <w:t>air</w:t>
      </w:r>
      <w:r>
        <w:rPr>
          <w:spacing w:val="2"/>
          <w:w w:val="102"/>
        </w:rPr>
        <w:t>e</w:t>
      </w:r>
      <w:r>
        <w:rPr>
          <w:w w:val="102"/>
        </w:rPr>
        <w:t>s</w:t>
      </w:r>
      <w:r>
        <w:rPr>
          <w:spacing w:val="17"/>
        </w:rPr>
        <w:t xml:space="preserve"> </w:t>
      </w:r>
      <w:r>
        <w:rPr>
          <w:spacing w:val="2"/>
          <w:w w:val="102"/>
        </w:rPr>
        <w:t>d</w:t>
      </w:r>
      <w:r>
        <w:rPr>
          <w:spacing w:val="1"/>
          <w:w w:val="102"/>
        </w:rPr>
        <w:t>a</w:t>
      </w:r>
      <w:r>
        <w:rPr>
          <w:spacing w:val="2"/>
          <w:w w:val="102"/>
        </w:rPr>
        <w:t>n</w:t>
      </w:r>
      <w:r>
        <w:rPr>
          <w:w w:val="102"/>
        </w:rPr>
        <w:t>s</w:t>
      </w:r>
      <w:r>
        <w:rPr>
          <w:spacing w:val="17"/>
        </w:rPr>
        <w:t xml:space="preserve"> </w:t>
      </w:r>
      <w:r>
        <w:rPr>
          <w:spacing w:val="1"/>
          <w:w w:val="102"/>
        </w:rPr>
        <w:t>l</w:t>
      </w:r>
      <w:r>
        <w:rPr>
          <w:w w:val="102"/>
        </w:rPr>
        <w:t>a</w:t>
      </w:r>
      <w:r>
        <w:rPr>
          <w:spacing w:val="17"/>
        </w:rPr>
        <w:t xml:space="preserve"> </w:t>
      </w:r>
      <w:r>
        <w:rPr>
          <w:spacing w:val="1"/>
          <w:w w:val="102"/>
        </w:rPr>
        <w:t>v</w:t>
      </w:r>
      <w:r>
        <w:rPr>
          <w:spacing w:val="2"/>
          <w:w w:val="102"/>
        </w:rPr>
        <w:t>e</w:t>
      </w:r>
      <w:r>
        <w:rPr>
          <w:spacing w:val="1"/>
          <w:w w:val="102"/>
        </w:rPr>
        <w:t>rsi</w:t>
      </w:r>
      <w:r>
        <w:rPr>
          <w:spacing w:val="2"/>
          <w:w w:val="102"/>
        </w:rPr>
        <w:t>o</w:t>
      </w:r>
      <w:r>
        <w:rPr>
          <w:w w:val="102"/>
        </w:rPr>
        <w:t>n</w:t>
      </w:r>
      <w:r>
        <w:rPr>
          <w:spacing w:val="17"/>
        </w:rPr>
        <w:t xml:space="preserve"> </w:t>
      </w:r>
      <w:r>
        <w:rPr>
          <w:spacing w:val="2"/>
          <w:w w:val="102"/>
        </w:rPr>
        <w:t>p</w:t>
      </w:r>
      <w:r>
        <w:rPr>
          <w:spacing w:val="1"/>
          <w:w w:val="102"/>
        </w:rPr>
        <w:t>r</w:t>
      </w:r>
      <w:r>
        <w:rPr>
          <w:spacing w:val="2"/>
          <w:w w:val="102"/>
        </w:rPr>
        <w:t>é</w:t>
      </w:r>
      <w:r>
        <w:rPr>
          <w:spacing w:val="1"/>
          <w:w w:val="102"/>
        </w:rPr>
        <w:t>li</w:t>
      </w:r>
      <w:r>
        <w:rPr>
          <w:spacing w:val="3"/>
          <w:w w:val="102"/>
        </w:rPr>
        <w:t>m</w:t>
      </w:r>
      <w:r>
        <w:rPr>
          <w:spacing w:val="1"/>
          <w:w w:val="102"/>
        </w:rPr>
        <w:t>i</w:t>
      </w:r>
      <w:r>
        <w:rPr>
          <w:spacing w:val="2"/>
          <w:w w:val="102"/>
        </w:rPr>
        <w:t>n</w:t>
      </w:r>
      <w:r>
        <w:rPr>
          <w:spacing w:val="1"/>
          <w:w w:val="102"/>
        </w:rPr>
        <w:t>aire</w:t>
      </w:r>
      <w:r>
        <w:rPr>
          <w:w w:val="34"/>
        </w:rPr>
        <w:t>-­‐</w:t>
      </w:r>
      <w:r>
        <w:rPr>
          <w:spacing w:val="17"/>
        </w:rPr>
        <w:t xml:space="preserve"> </w:t>
      </w:r>
      <w:r>
        <w:rPr>
          <w:spacing w:val="1"/>
          <w:w w:val="102"/>
        </w:rPr>
        <w:t>av</w:t>
      </w:r>
      <w:r>
        <w:rPr>
          <w:spacing w:val="2"/>
          <w:w w:val="102"/>
        </w:rPr>
        <w:t>e</w:t>
      </w:r>
      <w:r>
        <w:rPr>
          <w:w w:val="102"/>
        </w:rPr>
        <w:t>c</w:t>
      </w:r>
      <w:r>
        <w:rPr>
          <w:spacing w:val="17"/>
        </w:rPr>
        <w:t xml:space="preserve"> </w:t>
      </w:r>
      <w:r>
        <w:rPr>
          <w:w w:val="102"/>
        </w:rPr>
        <w:t>l</w:t>
      </w:r>
      <w:r>
        <w:rPr>
          <w:spacing w:val="2"/>
          <w:w w:val="102"/>
        </w:rPr>
        <w:t>e</w:t>
      </w:r>
      <w:r>
        <w:rPr>
          <w:w w:val="102"/>
        </w:rPr>
        <w:t>s</w:t>
      </w:r>
      <w:r>
        <w:rPr>
          <w:spacing w:val="17"/>
        </w:rPr>
        <w:t xml:space="preserve"> </w:t>
      </w:r>
      <w:r>
        <w:rPr>
          <w:spacing w:val="1"/>
          <w:w w:val="102"/>
        </w:rPr>
        <w:t>a</w:t>
      </w:r>
      <w:r>
        <w:rPr>
          <w:spacing w:val="2"/>
          <w:w w:val="102"/>
        </w:rPr>
        <w:t>nne</w:t>
      </w:r>
      <w:r>
        <w:rPr>
          <w:spacing w:val="1"/>
          <w:w w:val="102"/>
        </w:rPr>
        <w:t>x</w:t>
      </w:r>
      <w:r>
        <w:rPr>
          <w:spacing w:val="2"/>
          <w:w w:val="102"/>
        </w:rPr>
        <w:t>e</w:t>
      </w:r>
      <w:r>
        <w:rPr>
          <w:w w:val="102"/>
        </w:rPr>
        <w:t>s</w:t>
      </w:r>
      <w:r>
        <w:rPr>
          <w:spacing w:val="17"/>
        </w:rPr>
        <w:t xml:space="preserve"> </w:t>
      </w:r>
      <w:r>
        <w:rPr>
          <w:spacing w:val="2"/>
          <w:w w:val="102"/>
        </w:rPr>
        <w:t>pe</w:t>
      </w:r>
      <w:r>
        <w:rPr>
          <w:w w:val="102"/>
        </w:rPr>
        <w:t>r</w:t>
      </w:r>
      <w:r>
        <w:rPr>
          <w:spacing w:val="1"/>
          <w:w w:val="102"/>
        </w:rPr>
        <w:t>t</w:t>
      </w:r>
      <w:r>
        <w:rPr>
          <w:w w:val="102"/>
        </w:rPr>
        <w:t>i</w:t>
      </w:r>
      <w:r>
        <w:rPr>
          <w:spacing w:val="2"/>
          <w:w w:val="102"/>
        </w:rPr>
        <w:t>nen</w:t>
      </w:r>
      <w:r>
        <w:rPr>
          <w:spacing w:val="1"/>
          <w:w w:val="102"/>
        </w:rPr>
        <w:t>t</w:t>
      </w:r>
      <w:r>
        <w:rPr>
          <w:spacing w:val="2"/>
          <w:w w:val="102"/>
        </w:rPr>
        <w:t>e</w:t>
      </w:r>
      <w:r>
        <w:rPr>
          <w:spacing w:val="1"/>
          <w:w w:val="102"/>
        </w:rPr>
        <w:t>s</w:t>
      </w:r>
      <w:r>
        <w:rPr>
          <w:w w:val="102"/>
        </w:rPr>
        <w:t>,</w:t>
      </w:r>
      <w:r>
        <w:rPr>
          <w:spacing w:val="16"/>
        </w:rPr>
        <w:t xml:space="preserve"> </w:t>
      </w:r>
      <w:r>
        <w:rPr>
          <w:spacing w:val="1"/>
          <w:w w:val="102"/>
        </w:rPr>
        <w:t>a</w:t>
      </w:r>
      <w:r>
        <w:rPr>
          <w:w w:val="102"/>
        </w:rPr>
        <w:t>i</w:t>
      </w:r>
      <w:r>
        <w:rPr>
          <w:spacing w:val="2"/>
          <w:w w:val="102"/>
        </w:rPr>
        <w:t>n</w:t>
      </w:r>
      <w:r>
        <w:rPr>
          <w:spacing w:val="1"/>
          <w:w w:val="102"/>
        </w:rPr>
        <w:t>s</w:t>
      </w:r>
      <w:r>
        <w:rPr>
          <w:w w:val="102"/>
        </w:rPr>
        <w:t>i</w:t>
      </w:r>
      <w:r>
        <w:rPr>
          <w:spacing w:val="16"/>
        </w:rPr>
        <w:t xml:space="preserve"> </w:t>
      </w:r>
      <w:r>
        <w:rPr>
          <w:spacing w:val="1"/>
          <w:w w:val="102"/>
        </w:rPr>
        <w:t>c</w:t>
      </w:r>
      <w:r>
        <w:rPr>
          <w:spacing w:val="2"/>
          <w:w w:val="102"/>
        </w:rPr>
        <w:t>o</w:t>
      </w:r>
      <w:r>
        <w:rPr>
          <w:spacing w:val="3"/>
          <w:w w:val="102"/>
        </w:rPr>
        <w:t>mm</w:t>
      </w:r>
      <w:r>
        <w:rPr>
          <w:w w:val="102"/>
        </w:rPr>
        <w:t>e</w:t>
      </w:r>
      <w:r>
        <w:rPr>
          <w:spacing w:val="17"/>
        </w:rPr>
        <w:t xml:space="preserve"> </w:t>
      </w:r>
      <w:r>
        <w:rPr>
          <w:w w:val="102"/>
        </w:rPr>
        <w:t>i</w:t>
      </w:r>
      <w:r>
        <w:rPr>
          <w:spacing w:val="2"/>
          <w:w w:val="102"/>
        </w:rPr>
        <w:t>n</w:t>
      </w:r>
      <w:r>
        <w:rPr>
          <w:spacing w:val="1"/>
          <w:w w:val="102"/>
        </w:rPr>
        <w:t>f</w:t>
      </w:r>
      <w:r>
        <w:rPr>
          <w:spacing w:val="2"/>
          <w:w w:val="102"/>
        </w:rPr>
        <w:t>o</w:t>
      </w:r>
      <w:r>
        <w:rPr>
          <w:spacing w:val="1"/>
          <w:w w:val="102"/>
        </w:rPr>
        <w:t>r</w:t>
      </w:r>
      <w:r>
        <w:rPr>
          <w:spacing w:val="3"/>
          <w:w w:val="102"/>
        </w:rPr>
        <w:t>m</w:t>
      </w:r>
      <w:r>
        <w:rPr>
          <w:spacing w:val="1"/>
          <w:w w:val="102"/>
        </w:rPr>
        <w:t>at</w:t>
      </w:r>
      <w:r>
        <w:rPr>
          <w:w w:val="102"/>
        </w:rPr>
        <w:t>i</w:t>
      </w:r>
      <w:r>
        <w:rPr>
          <w:spacing w:val="2"/>
          <w:w w:val="102"/>
        </w:rPr>
        <w:t>on</w:t>
      </w:r>
      <w:r>
        <w:rPr>
          <w:w w:val="102"/>
        </w:rPr>
        <w:t xml:space="preserve">s </w:t>
      </w:r>
      <w:r>
        <w:t xml:space="preserve">supplémentaires sur le processus de mise en œuvre de l’évaluation et les </w:t>
      </w:r>
      <w:r w:rsidR="001544B2">
        <w:t>principales recommandations</w:t>
      </w:r>
      <w:r>
        <w:t xml:space="preserve"> pour améliorer la mise en œuvre du</w:t>
      </w:r>
      <w:r>
        <w:rPr>
          <w:spacing w:val="4"/>
        </w:rPr>
        <w:t xml:space="preserve"> </w:t>
      </w:r>
      <w:r>
        <w:t>projet.</w:t>
      </w:r>
    </w:p>
    <w:p w:rsidR="0022351E" w:rsidRDefault="0022351E">
      <w:pPr>
        <w:spacing w:line="252" w:lineRule="auto"/>
        <w:jc w:val="both"/>
        <w:sectPr w:rsidR="0022351E">
          <w:pgSz w:w="11900" w:h="16840"/>
          <w:pgMar w:top="1600" w:right="1200" w:bottom="280" w:left="1440" w:header="357" w:footer="0" w:gutter="0"/>
          <w:cols w:space="720"/>
        </w:sectPr>
      </w:pPr>
    </w:p>
    <w:p w:rsidR="0022351E" w:rsidRDefault="002E7989">
      <w:pPr>
        <w:pStyle w:val="Ttulo2"/>
        <w:numPr>
          <w:ilvl w:val="0"/>
          <w:numId w:val="7"/>
        </w:numPr>
        <w:tabs>
          <w:tab w:val="left" w:pos="628"/>
        </w:tabs>
        <w:spacing w:before="89"/>
        <w:ind w:left="627" w:hanging="261"/>
        <w:jc w:val="left"/>
      </w:pPr>
      <w:r>
        <w:lastRenderedPageBreak/>
        <w:t>L'ÉQUIPE</w:t>
      </w:r>
      <w:r>
        <w:rPr>
          <w:spacing w:val="-1"/>
        </w:rPr>
        <w:t xml:space="preserve"> </w:t>
      </w:r>
      <w:r>
        <w:t>D'ÉVALUATION</w:t>
      </w:r>
    </w:p>
    <w:p w:rsidR="0022351E" w:rsidRDefault="0022351E">
      <w:pPr>
        <w:pStyle w:val="Textoindependiente"/>
        <w:spacing w:before="9"/>
        <w:rPr>
          <w:b/>
          <w:sz w:val="44"/>
        </w:rPr>
      </w:pPr>
    </w:p>
    <w:p w:rsidR="0022351E" w:rsidRDefault="002E7989">
      <w:pPr>
        <w:pStyle w:val="Textoindependiente"/>
        <w:spacing w:line="252" w:lineRule="auto"/>
        <w:ind w:left="225" w:right="216"/>
        <w:jc w:val="both"/>
      </w:pPr>
      <w:r>
        <w:rPr>
          <w:w w:val="105"/>
        </w:rPr>
        <w:t>L'équipe d'évaluation sera composée d'au moins un expert qui suivent les profils et qualifications suivants :</w:t>
      </w:r>
    </w:p>
    <w:p w:rsidR="0022351E" w:rsidRDefault="0022351E">
      <w:pPr>
        <w:pStyle w:val="Textoindependiente"/>
        <w:spacing w:before="12"/>
      </w:pPr>
    </w:p>
    <w:p w:rsidR="0022351E" w:rsidRDefault="002E7989">
      <w:pPr>
        <w:pStyle w:val="Prrafodelista"/>
        <w:numPr>
          <w:ilvl w:val="0"/>
          <w:numId w:val="2"/>
        </w:numPr>
        <w:tabs>
          <w:tab w:val="left" w:pos="385"/>
        </w:tabs>
        <w:ind w:left="384"/>
        <w:rPr>
          <w:sz w:val="21"/>
        </w:rPr>
      </w:pPr>
      <w:r>
        <w:rPr>
          <w:w w:val="105"/>
          <w:sz w:val="21"/>
        </w:rPr>
        <w:t>Une expérience solide et diversifiée dans le domaine des droits civiles et</w:t>
      </w:r>
      <w:r>
        <w:rPr>
          <w:spacing w:val="-4"/>
          <w:w w:val="105"/>
          <w:sz w:val="21"/>
        </w:rPr>
        <w:t xml:space="preserve"> </w:t>
      </w:r>
      <w:r>
        <w:rPr>
          <w:w w:val="105"/>
          <w:sz w:val="21"/>
        </w:rPr>
        <w:t>politiques</w:t>
      </w:r>
    </w:p>
    <w:p w:rsidR="0022351E" w:rsidRDefault="002E7989">
      <w:pPr>
        <w:pStyle w:val="Prrafodelista"/>
        <w:numPr>
          <w:ilvl w:val="0"/>
          <w:numId w:val="2"/>
        </w:numPr>
        <w:tabs>
          <w:tab w:val="left" w:pos="410"/>
        </w:tabs>
        <w:spacing w:before="12" w:line="252" w:lineRule="auto"/>
        <w:ind w:right="219" w:firstLine="0"/>
        <w:rPr>
          <w:sz w:val="21"/>
        </w:rPr>
      </w:pPr>
      <w:r>
        <w:rPr>
          <w:w w:val="105"/>
          <w:sz w:val="21"/>
        </w:rPr>
        <w:t>Une expérience solide et diversifiée (au moins 3 ans) dans l’évaluation des projets de l’Union Européenne</w:t>
      </w:r>
    </w:p>
    <w:p w:rsidR="0022351E" w:rsidRDefault="002E7989">
      <w:pPr>
        <w:pStyle w:val="Prrafodelista"/>
        <w:numPr>
          <w:ilvl w:val="0"/>
          <w:numId w:val="2"/>
        </w:numPr>
        <w:tabs>
          <w:tab w:val="left" w:pos="385"/>
        </w:tabs>
        <w:spacing w:line="256" w:lineRule="exact"/>
        <w:ind w:left="384"/>
        <w:rPr>
          <w:sz w:val="21"/>
        </w:rPr>
      </w:pPr>
      <w:r>
        <w:rPr>
          <w:w w:val="105"/>
          <w:sz w:val="21"/>
        </w:rPr>
        <w:t>Expérience dans la région (au moins 3</w:t>
      </w:r>
      <w:r>
        <w:rPr>
          <w:spacing w:val="6"/>
          <w:w w:val="105"/>
          <w:sz w:val="21"/>
        </w:rPr>
        <w:t xml:space="preserve"> </w:t>
      </w:r>
      <w:r>
        <w:rPr>
          <w:w w:val="105"/>
          <w:sz w:val="21"/>
        </w:rPr>
        <w:t>ans)</w:t>
      </w:r>
    </w:p>
    <w:p w:rsidR="0022351E" w:rsidRDefault="002E7989">
      <w:pPr>
        <w:pStyle w:val="Prrafodelista"/>
        <w:numPr>
          <w:ilvl w:val="0"/>
          <w:numId w:val="2"/>
        </w:numPr>
        <w:tabs>
          <w:tab w:val="left" w:pos="385"/>
        </w:tabs>
        <w:spacing w:before="13"/>
        <w:ind w:left="384"/>
        <w:rPr>
          <w:sz w:val="21"/>
        </w:rPr>
      </w:pPr>
      <w:r>
        <w:rPr>
          <w:w w:val="105"/>
          <w:sz w:val="21"/>
        </w:rPr>
        <w:t>Excellente maîtrise du</w:t>
      </w:r>
      <w:r>
        <w:rPr>
          <w:spacing w:val="4"/>
          <w:w w:val="105"/>
          <w:sz w:val="21"/>
        </w:rPr>
        <w:t xml:space="preserve"> </w:t>
      </w:r>
      <w:r>
        <w:rPr>
          <w:w w:val="105"/>
          <w:sz w:val="21"/>
        </w:rPr>
        <w:t>français</w:t>
      </w:r>
    </w:p>
    <w:p w:rsidR="0022351E" w:rsidRDefault="002E7989">
      <w:pPr>
        <w:pStyle w:val="Prrafodelista"/>
        <w:numPr>
          <w:ilvl w:val="0"/>
          <w:numId w:val="2"/>
        </w:numPr>
        <w:tabs>
          <w:tab w:val="left" w:pos="385"/>
        </w:tabs>
        <w:spacing w:before="12"/>
        <w:ind w:left="384"/>
        <w:rPr>
          <w:sz w:val="21"/>
        </w:rPr>
      </w:pPr>
      <w:r>
        <w:rPr>
          <w:w w:val="105"/>
          <w:sz w:val="21"/>
        </w:rPr>
        <w:t>Excellente maîtrise des principes et méthodologies de travail dans la gesti</w:t>
      </w:r>
      <w:r>
        <w:rPr>
          <w:w w:val="105"/>
          <w:sz w:val="21"/>
        </w:rPr>
        <w:t>on du cycle de projet</w:t>
      </w:r>
      <w:r>
        <w:rPr>
          <w:spacing w:val="-36"/>
          <w:w w:val="105"/>
          <w:sz w:val="21"/>
        </w:rPr>
        <w:t xml:space="preserve"> </w:t>
      </w:r>
      <w:r>
        <w:rPr>
          <w:w w:val="105"/>
          <w:sz w:val="21"/>
        </w:rPr>
        <w:t>;</w:t>
      </w:r>
    </w:p>
    <w:p w:rsidR="0022351E" w:rsidRDefault="0022351E">
      <w:pPr>
        <w:pStyle w:val="Textoindependiente"/>
        <w:rPr>
          <w:sz w:val="23"/>
        </w:rPr>
      </w:pPr>
    </w:p>
    <w:p w:rsidR="0022351E" w:rsidRDefault="002E7989">
      <w:pPr>
        <w:pStyle w:val="Textoindependiente"/>
        <w:spacing w:before="1" w:line="252" w:lineRule="auto"/>
        <w:ind w:left="225" w:right="216"/>
        <w:jc w:val="both"/>
      </w:pPr>
      <w:r>
        <w:rPr>
          <w:w w:val="105"/>
        </w:rPr>
        <w:t xml:space="preserve">Au moins un des experts proposés devrait avoir une solide connaissance et une expérience pratique en la </w:t>
      </w:r>
      <w:proofErr w:type="spellStart"/>
      <w:r>
        <w:rPr>
          <w:w w:val="105"/>
        </w:rPr>
        <w:t>transversalisation</w:t>
      </w:r>
      <w:proofErr w:type="spellEnd"/>
      <w:r>
        <w:rPr>
          <w:w w:val="105"/>
        </w:rPr>
        <w:t xml:space="preserve"> de l’approche genre dans la gestion des projets de coopération au développement. La composition de l'équipe </w:t>
      </w:r>
      <w:r>
        <w:rPr>
          <w:w w:val="105"/>
        </w:rPr>
        <w:t>d'experts devrait être équilibrée pour permettre une couverture complète des différents aspects de l'évaluation des projets tels que définis dans ces termes de référence, y compris les questions transversales (équité entre les sexes, bonne gouvernance et d</w:t>
      </w:r>
      <w:r>
        <w:rPr>
          <w:w w:val="105"/>
        </w:rPr>
        <w:t>roits</w:t>
      </w:r>
      <w:r>
        <w:rPr>
          <w:spacing w:val="2"/>
          <w:w w:val="105"/>
        </w:rPr>
        <w:t xml:space="preserve"> </w:t>
      </w:r>
      <w:r>
        <w:rPr>
          <w:w w:val="105"/>
        </w:rPr>
        <w:t>humains).</w:t>
      </w:r>
    </w:p>
    <w:p w:rsidR="0022351E" w:rsidRDefault="0022351E">
      <w:pPr>
        <w:pStyle w:val="Textoindependiente"/>
        <w:rPr>
          <w:sz w:val="20"/>
        </w:rPr>
      </w:pPr>
    </w:p>
    <w:p w:rsidR="0022351E" w:rsidRDefault="00673D04">
      <w:pPr>
        <w:pStyle w:val="Textoindependiente"/>
        <w:spacing w:before="8"/>
        <w:rPr>
          <w:sz w:val="19"/>
        </w:rPr>
      </w:pPr>
      <w:r>
        <w:rPr>
          <w:noProof/>
        </w:rPr>
        <mc:AlternateContent>
          <mc:Choice Requires="wps">
            <w:drawing>
              <wp:anchor distT="0" distB="0" distL="0" distR="0" simplePos="0" relativeHeight="251660288" behindDoc="1" locked="0" layoutInCell="1" allowOverlap="1">
                <wp:simplePos x="0" y="0"/>
                <wp:positionH relativeFrom="page">
                  <wp:posOffset>987425</wp:posOffset>
                </wp:positionH>
                <wp:positionV relativeFrom="paragraph">
                  <wp:posOffset>180975</wp:posOffset>
                </wp:positionV>
                <wp:extent cx="5736590" cy="466725"/>
                <wp:effectExtent l="0" t="0" r="3810" b="31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6590" cy="4667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2351E" w:rsidRDefault="002E7989">
                            <w:pPr>
                              <w:spacing w:before="16" w:line="242" w:lineRule="auto"/>
                              <w:ind w:left="105"/>
                              <w:rPr>
                                <w:b/>
                                <w:sz w:val="28"/>
                              </w:rPr>
                            </w:pPr>
                            <w:r>
                              <w:rPr>
                                <w:b/>
                                <w:color w:val="800000"/>
                                <w:sz w:val="28"/>
                              </w:rPr>
                              <w:t xml:space="preserve">Si vous êtes intéressé, envoyez votre proposition méthodologique avant le </w:t>
                            </w:r>
                            <w:r w:rsidR="001544B2">
                              <w:rPr>
                                <w:b/>
                                <w:color w:val="800000"/>
                                <w:sz w:val="28"/>
                              </w:rPr>
                              <w:t>17</w:t>
                            </w:r>
                            <w:r>
                              <w:rPr>
                                <w:b/>
                                <w:color w:val="800000"/>
                                <w:sz w:val="28"/>
                              </w:rPr>
                              <w:t xml:space="preserve"> </w:t>
                            </w:r>
                            <w:r w:rsidR="001544B2">
                              <w:rPr>
                                <w:b/>
                                <w:color w:val="800000"/>
                                <w:sz w:val="28"/>
                              </w:rPr>
                              <w:t>janvier</w:t>
                            </w:r>
                            <w:r>
                              <w:rPr>
                                <w:b/>
                                <w:color w:val="800000"/>
                                <w:sz w:val="28"/>
                              </w:rPr>
                              <w:t xml:space="preserve"> à </w:t>
                            </w:r>
                            <w:r w:rsidR="001544B2">
                              <w:rPr>
                                <w:b/>
                                <w:color w:val="800000"/>
                                <w:sz w:val="28"/>
                              </w:rPr>
                              <w:t>14</w:t>
                            </w:r>
                            <w:r>
                              <w:rPr>
                                <w:b/>
                                <w:color w:val="800000"/>
                                <w:sz w:val="28"/>
                              </w:rPr>
                              <w:t>h00</w:t>
                            </w:r>
                            <w:r>
                              <w:rPr>
                                <w:b/>
                                <w:color w:val="800000"/>
                                <w:sz w:val="28"/>
                              </w:rPr>
                              <w:t xml:space="preserve"> à </w:t>
                            </w:r>
                            <w:hyperlink r:id="rId10" w:history="1">
                              <w:r w:rsidR="001544B2" w:rsidRPr="005059FC">
                                <w:rPr>
                                  <w:rStyle w:val="Hipervnculo"/>
                                  <w:b/>
                                  <w:sz w:val="28"/>
                                </w:rPr>
                                <w:t>nadia@novact.org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77.75pt;margin-top:14.25pt;width:451.7pt;height:36.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" filled="f" strokeweight=".48pt">
                <v:path arrowok="t"/>
                <v:textbox inset="0,0,0,0">
                  <w:txbxContent>
                    <w:p w:rsidR="0022351E" w:rsidRDefault="002E7989">
                      <w:pPr>
                        <w:spacing w:before="16" w:line="242" w:lineRule="auto"/>
                        <w:ind w:left="105"/>
                        <w:rPr>
                          <w:b/>
                          <w:sz w:val="28"/>
                        </w:rPr>
                      </w:pPr>
                      <w:r>
                        <w:rPr>
                          <w:b/>
                          <w:color w:val="800000"/>
                          <w:sz w:val="28"/>
                        </w:rPr>
                        <w:t xml:space="preserve">Si vous êtes intéressé, envoyez votre proposition méthodologique avant le </w:t>
                      </w:r>
                      <w:r w:rsidR="001544B2">
                        <w:rPr>
                          <w:b/>
                          <w:color w:val="800000"/>
                          <w:sz w:val="28"/>
                        </w:rPr>
                        <w:t>17</w:t>
                      </w:r>
                      <w:r>
                        <w:rPr>
                          <w:b/>
                          <w:color w:val="800000"/>
                          <w:sz w:val="28"/>
                        </w:rPr>
                        <w:t xml:space="preserve"> </w:t>
                      </w:r>
                      <w:r w:rsidR="001544B2">
                        <w:rPr>
                          <w:b/>
                          <w:color w:val="800000"/>
                          <w:sz w:val="28"/>
                        </w:rPr>
                        <w:t>janvier</w:t>
                      </w:r>
                      <w:r>
                        <w:rPr>
                          <w:b/>
                          <w:color w:val="800000"/>
                          <w:sz w:val="28"/>
                        </w:rPr>
                        <w:t xml:space="preserve"> à </w:t>
                      </w:r>
                      <w:r w:rsidR="001544B2">
                        <w:rPr>
                          <w:b/>
                          <w:color w:val="800000"/>
                          <w:sz w:val="28"/>
                        </w:rPr>
                        <w:t>14</w:t>
                      </w:r>
                      <w:r>
                        <w:rPr>
                          <w:b/>
                          <w:color w:val="800000"/>
                          <w:sz w:val="28"/>
                        </w:rPr>
                        <w:t>h00</w:t>
                      </w:r>
                      <w:r>
                        <w:rPr>
                          <w:b/>
                          <w:color w:val="800000"/>
                          <w:sz w:val="28"/>
                        </w:rPr>
                        <w:t xml:space="preserve"> à </w:t>
                      </w:r>
                      <w:hyperlink r:id="rId11" w:history="1">
                        <w:r w:rsidR="001544B2" w:rsidRPr="005059FC">
                          <w:rPr>
                            <w:rStyle w:val="Hipervnculo"/>
                            <w:b/>
                            <w:sz w:val="28"/>
                          </w:rPr>
                          <w:t>nadia@novact.org</w:t>
                        </w:r>
                      </w:hyperlink>
                    </w:p>
                  </w:txbxContent>
                </v:textbox>
                <w10:wrap type="topAndBottom" anchorx="page"/>
              </v:shape>
            </w:pict>
          </mc:Fallback>
        </mc:AlternateContent>
      </w:r>
    </w:p>
    <w:p w:rsidR="0022351E" w:rsidRDefault="0022351E">
      <w:pPr>
        <w:rPr>
          <w:sz w:val="19"/>
        </w:rPr>
        <w:sectPr w:rsidR="0022351E">
          <w:pgSz w:w="11900" w:h="16840"/>
          <w:pgMar w:top="1600" w:right="1200" w:bottom="280" w:left="1440" w:header="357" w:footer="0" w:gutter="0"/>
          <w:cols w:space="720"/>
        </w:sectPr>
      </w:pPr>
    </w:p>
    <w:p w:rsidR="0022351E" w:rsidRDefault="0022351E">
      <w:pPr>
        <w:pStyle w:val="Textoindependiente"/>
        <w:rPr>
          <w:sz w:val="20"/>
        </w:rPr>
      </w:pPr>
    </w:p>
    <w:p w:rsidR="0022351E" w:rsidRDefault="0022351E">
      <w:pPr>
        <w:pStyle w:val="Textoindependiente"/>
        <w:rPr>
          <w:sz w:val="20"/>
        </w:rPr>
      </w:pPr>
    </w:p>
    <w:p w:rsidR="0022351E" w:rsidRDefault="0022351E">
      <w:pPr>
        <w:pStyle w:val="Textoindependiente"/>
        <w:rPr>
          <w:sz w:val="20"/>
        </w:rPr>
      </w:pPr>
    </w:p>
    <w:p w:rsidR="0022351E" w:rsidRDefault="0022351E">
      <w:pPr>
        <w:pStyle w:val="Textoindependiente"/>
        <w:spacing w:before="3"/>
        <w:rPr>
          <w:sz w:val="27"/>
        </w:rPr>
      </w:pPr>
    </w:p>
    <w:p w:rsidR="0022351E" w:rsidRDefault="002E7989">
      <w:pPr>
        <w:pStyle w:val="Ttulo2"/>
        <w:spacing w:before="99"/>
        <w:ind w:left="225" w:firstLine="0"/>
      </w:pPr>
      <w:r>
        <w:t>ANNEXE I : DOCUMENTS CLÉS POUR L'ÉVALUATION</w:t>
      </w:r>
    </w:p>
    <w:p w:rsidR="0022351E" w:rsidRDefault="0022351E">
      <w:pPr>
        <w:pStyle w:val="Textoindependiente"/>
        <w:spacing w:before="9"/>
        <w:rPr>
          <w:b/>
          <w:sz w:val="44"/>
        </w:rPr>
      </w:pPr>
    </w:p>
    <w:p w:rsidR="0022351E" w:rsidRDefault="002E7989">
      <w:pPr>
        <w:pStyle w:val="Textoindependiente"/>
        <w:ind w:left="225"/>
      </w:pPr>
      <w:r>
        <w:rPr>
          <w:w w:val="105"/>
        </w:rPr>
        <w:t>Liste indicative à adapter / élargir si elle est appropriée :</w:t>
      </w:r>
    </w:p>
    <w:p w:rsidR="0022351E" w:rsidRDefault="0022351E">
      <w:pPr>
        <w:pStyle w:val="Textoindependiente"/>
        <w:spacing w:before="1"/>
        <w:rPr>
          <w:sz w:val="23"/>
        </w:rPr>
      </w:pPr>
    </w:p>
    <w:p w:rsidR="0022351E" w:rsidRDefault="002E7989">
      <w:pPr>
        <w:pStyle w:val="Prrafodelista"/>
        <w:numPr>
          <w:ilvl w:val="0"/>
          <w:numId w:val="2"/>
        </w:numPr>
        <w:tabs>
          <w:tab w:val="left" w:pos="385"/>
        </w:tabs>
        <w:ind w:left="384"/>
        <w:rPr>
          <w:sz w:val="21"/>
        </w:rPr>
      </w:pPr>
      <w:r>
        <w:rPr>
          <w:w w:val="105"/>
          <w:sz w:val="21"/>
        </w:rPr>
        <w:t>Textes juridiques et engagements politiques relatifs au projet</w:t>
      </w:r>
    </w:p>
    <w:p w:rsidR="0022351E" w:rsidRDefault="002E7989">
      <w:pPr>
        <w:pStyle w:val="Prrafodelista"/>
        <w:numPr>
          <w:ilvl w:val="0"/>
          <w:numId w:val="2"/>
        </w:numPr>
        <w:tabs>
          <w:tab w:val="left" w:pos="385"/>
        </w:tabs>
        <w:spacing w:before="12" w:line="252" w:lineRule="auto"/>
        <w:ind w:right="1215" w:firstLine="0"/>
        <w:rPr>
          <w:sz w:val="21"/>
        </w:rPr>
      </w:pPr>
      <w:r>
        <w:rPr>
          <w:w w:val="105"/>
          <w:sz w:val="21"/>
        </w:rPr>
        <w:t>Document</w:t>
      </w:r>
      <w:r>
        <w:rPr>
          <w:spacing w:val="-5"/>
          <w:w w:val="105"/>
          <w:sz w:val="21"/>
        </w:rPr>
        <w:t xml:space="preserve"> </w:t>
      </w:r>
      <w:r>
        <w:rPr>
          <w:w w:val="105"/>
          <w:sz w:val="21"/>
        </w:rPr>
        <w:t>de</w:t>
      </w:r>
      <w:r>
        <w:rPr>
          <w:spacing w:val="-4"/>
          <w:w w:val="105"/>
          <w:sz w:val="21"/>
        </w:rPr>
        <w:t xml:space="preserve"> </w:t>
      </w:r>
      <w:r>
        <w:rPr>
          <w:w w:val="105"/>
          <w:sz w:val="21"/>
        </w:rPr>
        <w:t>stratégie</w:t>
      </w:r>
      <w:r>
        <w:rPr>
          <w:spacing w:val="-4"/>
          <w:w w:val="105"/>
          <w:sz w:val="21"/>
        </w:rPr>
        <w:t xml:space="preserve"> </w:t>
      </w:r>
      <w:r>
        <w:rPr>
          <w:w w:val="105"/>
          <w:sz w:val="21"/>
        </w:rPr>
        <w:t>par</w:t>
      </w:r>
      <w:r>
        <w:rPr>
          <w:spacing w:val="-4"/>
          <w:w w:val="105"/>
          <w:sz w:val="21"/>
        </w:rPr>
        <w:t xml:space="preserve"> </w:t>
      </w:r>
      <w:r>
        <w:rPr>
          <w:w w:val="105"/>
          <w:sz w:val="21"/>
        </w:rPr>
        <w:t>pays</w:t>
      </w:r>
      <w:r>
        <w:rPr>
          <w:spacing w:val="-5"/>
          <w:w w:val="105"/>
          <w:sz w:val="21"/>
        </w:rPr>
        <w:t xml:space="preserve"> </w:t>
      </w:r>
      <w:r>
        <w:rPr>
          <w:w w:val="105"/>
          <w:sz w:val="21"/>
        </w:rPr>
        <w:t>et</w:t>
      </w:r>
      <w:r>
        <w:rPr>
          <w:spacing w:val="-4"/>
          <w:w w:val="105"/>
          <w:sz w:val="21"/>
        </w:rPr>
        <w:t xml:space="preserve"> </w:t>
      </w:r>
      <w:r>
        <w:rPr>
          <w:w w:val="105"/>
          <w:sz w:val="21"/>
        </w:rPr>
        <w:t>programmes</w:t>
      </w:r>
      <w:r>
        <w:rPr>
          <w:spacing w:val="-5"/>
          <w:w w:val="105"/>
          <w:sz w:val="21"/>
        </w:rPr>
        <w:t xml:space="preserve"> </w:t>
      </w:r>
      <w:r>
        <w:rPr>
          <w:w w:val="105"/>
          <w:sz w:val="21"/>
        </w:rPr>
        <w:t>indicatifs</w:t>
      </w:r>
      <w:r>
        <w:rPr>
          <w:spacing w:val="-5"/>
          <w:w w:val="105"/>
          <w:sz w:val="21"/>
        </w:rPr>
        <w:t xml:space="preserve"> </w:t>
      </w:r>
      <w:r>
        <w:rPr>
          <w:w w:val="105"/>
          <w:sz w:val="21"/>
        </w:rPr>
        <w:t>pour</w:t>
      </w:r>
      <w:r>
        <w:rPr>
          <w:spacing w:val="-4"/>
          <w:w w:val="105"/>
          <w:sz w:val="21"/>
        </w:rPr>
        <w:t xml:space="preserve"> </w:t>
      </w:r>
      <w:r>
        <w:rPr>
          <w:w w:val="105"/>
          <w:sz w:val="21"/>
        </w:rPr>
        <w:t>les</w:t>
      </w:r>
      <w:r>
        <w:rPr>
          <w:spacing w:val="-5"/>
          <w:w w:val="105"/>
          <w:sz w:val="21"/>
        </w:rPr>
        <w:t xml:space="preserve"> </w:t>
      </w:r>
      <w:r>
        <w:rPr>
          <w:w w:val="105"/>
          <w:sz w:val="21"/>
        </w:rPr>
        <w:t>périodes</w:t>
      </w:r>
      <w:r>
        <w:rPr>
          <w:spacing w:val="-4"/>
          <w:w w:val="105"/>
          <w:sz w:val="21"/>
        </w:rPr>
        <w:t xml:space="preserve"> </w:t>
      </w:r>
      <w:r>
        <w:rPr>
          <w:w w:val="105"/>
          <w:sz w:val="21"/>
        </w:rPr>
        <w:t>couvertes de</w:t>
      </w:r>
      <w:r>
        <w:rPr>
          <w:spacing w:val="1"/>
          <w:w w:val="105"/>
          <w:sz w:val="21"/>
        </w:rPr>
        <w:t xml:space="preserve"> </w:t>
      </w:r>
      <w:r>
        <w:rPr>
          <w:w w:val="105"/>
          <w:sz w:val="21"/>
        </w:rPr>
        <w:t>l'UE</w:t>
      </w:r>
    </w:p>
    <w:p w:rsidR="0022351E" w:rsidRDefault="002E7989">
      <w:pPr>
        <w:pStyle w:val="Prrafodelista"/>
        <w:numPr>
          <w:ilvl w:val="0"/>
          <w:numId w:val="2"/>
        </w:numPr>
        <w:tabs>
          <w:tab w:val="left" w:pos="385"/>
        </w:tabs>
        <w:spacing w:line="256" w:lineRule="exact"/>
        <w:ind w:left="384"/>
        <w:rPr>
          <w:sz w:val="21"/>
        </w:rPr>
      </w:pPr>
      <w:r>
        <w:rPr>
          <w:w w:val="105"/>
          <w:sz w:val="21"/>
        </w:rPr>
        <w:t>Accord de collaboration signé par l’Union Européenne et l’organisation porteuse du</w:t>
      </w:r>
      <w:r>
        <w:rPr>
          <w:spacing w:val="-12"/>
          <w:w w:val="105"/>
          <w:sz w:val="21"/>
        </w:rPr>
        <w:t xml:space="preserve"> </w:t>
      </w:r>
      <w:r>
        <w:rPr>
          <w:w w:val="105"/>
          <w:sz w:val="21"/>
        </w:rPr>
        <w:t>projet</w:t>
      </w:r>
    </w:p>
    <w:p w:rsidR="0022351E" w:rsidRDefault="002E7989">
      <w:pPr>
        <w:pStyle w:val="Prrafodelista"/>
        <w:numPr>
          <w:ilvl w:val="0"/>
          <w:numId w:val="2"/>
        </w:numPr>
        <w:tabs>
          <w:tab w:val="left" w:pos="385"/>
        </w:tabs>
        <w:spacing w:before="13"/>
        <w:ind w:left="384"/>
        <w:rPr>
          <w:sz w:val="21"/>
        </w:rPr>
      </w:pPr>
      <w:r>
        <w:rPr>
          <w:w w:val="105"/>
          <w:sz w:val="21"/>
        </w:rPr>
        <w:t>Rapports intermédiaires et finaux du</w:t>
      </w:r>
      <w:r>
        <w:rPr>
          <w:spacing w:val="3"/>
          <w:w w:val="105"/>
          <w:sz w:val="21"/>
        </w:rPr>
        <w:t xml:space="preserve"> </w:t>
      </w:r>
      <w:r>
        <w:rPr>
          <w:w w:val="105"/>
          <w:sz w:val="21"/>
        </w:rPr>
        <w:t>projet</w:t>
      </w:r>
    </w:p>
    <w:p w:rsidR="0022351E" w:rsidRDefault="002E7989">
      <w:pPr>
        <w:pStyle w:val="Prrafodelista"/>
        <w:numPr>
          <w:ilvl w:val="0"/>
          <w:numId w:val="2"/>
        </w:numPr>
        <w:tabs>
          <w:tab w:val="left" w:pos="385"/>
        </w:tabs>
        <w:spacing w:before="12"/>
        <w:ind w:left="384"/>
        <w:rPr>
          <w:sz w:val="21"/>
        </w:rPr>
      </w:pPr>
      <w:r>
        <w:rPr>
          <w:w w:val="105"/>
          <w:sz w:val="21"/>
        </w:rPr>
        <w:t>Documentation pertinente de partenaires nationaux / locaux et d'autres</w:t>
      </w:r>
      <w:r>
        <w:rPr>
          <w:spacing w:val="-3"/>
          <w:w w:val="105"/>
          <w:sz w:val="21"/>
        </w:rPr>
        <w:t xml:space="preserve"> </w:t>
      </w:r>
      <w:r>
        <w:rPr>
          <w:w w:val="105"/>
          <w:sz w:val="21"/>
        </w:rPr>
        <w:t>donateurs</w:t>
      </w:r>
    </w:p>
    <w:p w:rsidR="0022351E" w:rsidRDefault="002E7989">
      <w:pPr>
        <w:pStyle w:val="Prrafodelista"/>
        <w:numPr>
          <w:ilvl w:val="0"/>
          <w:numId w:val="2"/>
        </w:numPr>
        <w:tabs>
          <w:tab w:val="left" w:pos="385"/>
        </w:tabs>
        <w:spacing w:before="13"/>
        <w:ind w:left="384"/>
        <w:rPr>
          <w:sz w:val="21"/>
        </w:rPr>
      </w:pPr>
      <w:r>
        <w:rPr>
          <w:w w:val="105"/>
          <w:sz w:val="21"/>
        </w:rPr>
        <w:t>L’ensemble des publicat</w:t>
      </w:r>
      <w:r>
        <w:rPr>
          <w:w w:val="105"/>
          <w:sz w:val="21"/>
        </w:rPr>
        <w:t>ions et rapports des activités produits dans le cadre du</w:t>
      </w:r>
      <w:r>
        <w:rPr>
          <w:spacing w:val="-9"/>
          <w:w w:val="105"/>
          <w:sz w:val="21"/>
        </w:rPr>
        <w:t xml:space="preserve"> </w:t>
      </w:r>
      <w:r>
        <w:rPr>
          <w:w w:val="105"/>
          <w:sz w:val="21"/>
        </w:rPr>
        <w:t>projet</w:t>
      </w:r>
    </w:p>
    <w:p w:rsidR="0022351E" w:rsidRDefault="002E7989">
      <w:pPr>
        <w:pStyle w:val="Prrafodelista"/>
        <w:numPr>
          <w:ilvl w:val="0"/>
          <w:numId w:val="2"/>
        </w:numPr>
        <w:tabs>
          <w:tab w:val="left" w:pos="420"/>
        </w:tabs>
        <w:spacing w:before="12" w:line="252" w:lineRule="auto"/>
        <w:ind w:right="218" w:firstLine="0"/>
        <w:rPr>
          <w:sz w:val="21"/>
        </w:rPr>
      </w:pPr>
      <w:r>
        <w:rPr>
          <w:w w:val="105"/>
          <w:sz w:val="21"/>
        </w:rPr>
        <w:t>L’ensemble des sources de vérification telles que mentionnée dans l’accord de collaboration entre l’organisation porteuse du projet et</w:t>
      </w:r>
      <w:r>
        <w:rPr>
          <w:spacing w:val="5"/>
          <w:w w:val="105"/>
          <w:sz w:val="21"/>
        </w:rPr>
        <w:t xml:space="preserve"> </w:t>
      </w:r>
      <w:r>
        <w:rPr>
          <w:w w:val="105"/>
          <w:sz w:val="21"/>
        </w:rPr>
        <w:t>l’UE</w:t>
      </w:r>
    </w:p>
    <w:p w:rsidR="0022351E" w:rsidRDefault="0022351E">
      <w:pPr>
        <w:pStyle w:val="Textoindependiente"/>
        <w:rPr>
          <w:sz w:val="26"/>
        </w:rPr>
      </w:pPr>
    </w:p>
    <w:p w:rsidR="0022351E" w:rsidRDefault="002E7989">
      <w:pPr>
        <w:pStyle w:val="Ttulo3"/>
        <w:spacing w:before="219"/>
      </w:pPr>
      <w:r>
        <w:rPr>
          <w:w w:val="105"/>
        </w:rPr>
        <w:t xml:space="preserve">ANNEXE </w:t>
      </w:r>
      <w:proofErr w:type="gramStart"/>
      <w:r>
        <w:rPr>
          <w:w w:val="105"/>
        </w:rPr>
        <w:t>II:</w:t>
      </w:r>
      <w:proofErr w:type="gramEnd"/>
      <w:r>
        <w:rPr>
          <w:w w:val="105"/>
        </w:rPr>
        <w:t xml:space="preserve"> DISPOSITION, STRUCTURE DU RAPPORT FINAL</w:t>
      </w:r>
    </w:p>
    <w:p w:rsidR="0022351E" w:rsidRDefault="0022351E">
      <w:pPr>
        <w:pStyle w:val="Textoindependiente"/>
        <w:spacing w:before="8"/>
        <w:rPr>
          <w:b/>
          <w:sz w:val="22"/>
        </w:rPr>
      </w:pPr>
    </w:p>
    <w:p w:rsidR="0022351E" w:rsidRDefault="002E7989">
      <w:pPr>
        <w:pStyle w:val="Textoindependiente"/>
        <w:spacing w:line="252" w:lineRule="auto"/>
        <w:ind w:left="225" w:right="219"/>
        <w:jc w:val="both"/>
      </w:pPr>
      <w:r>
        <w:rPr>
          <w:w w:val="105"/>
        </w:rPr>
        <w:t>Le rapport final ne devrait pas dépasser 50 pages. Des informations supplémentaires sur le contexte général, le programme ou les aspects de la méthodologie et de l'analyse devraient être limités aux annexes.</w:t>
      </w:r>
    </w:p>
    <w:p w:rsidR="0022351E" w:rsidRDefault="0022351E">
      <w:pPr>
        <w:pStyle w:val="Textoindependiente"/>
        <w:spacing w:before="12"/>
      </w:pPr>
    </w:p>
    <w:p w:rsidR="0022351E" w:rsidRDefault="002E7989">
      <w:pPr>
        <w:pStyle w:val="Textoindependiente"/>
        <w:spacing w:line="252" w:lineRule="auto"/>
        <w:ind w:left="225" w:right="217"/>
        <w:jc w:val="both"/>
      </w:pPr>
      <w:r>
        <w:rPr>
          <w:w w:val="105"/>
        </w:rPr>
        <w:t>La page de couverture du rapport devrait inclu</w:t>
      </w:r>
      <w:r>
        <w:rPr>
          <w:w w:val="105"/>
        </w:rPr>
        <w:t>re le texte suivant :</w:t>
      </w:r>
      <w:proofErr w:type="gramStart"/>
      <w:r>
        <w:rPr>
          <w:w w:val="105"/>
        </w:rPr>
        <w:t xml:space="preserve"> «Cette</w:t>
      </w:r>
      <w:proofErr w:type="gramEnd"/>
      <w:r>
        <w:rPr>
          <w:w w:val="105"/>
        </w:rPr>
        <w:t xml:space="preserve"> évaluation est soutenue et guidée par la Commission européenne et présentée par [nom du cabinet de conseil]. Le rapport ne reflète pas nécessairement les opinions et les opinions de la Commission européenne ».</w:t>
      </w:r>
    </w:p>
    <w:p w:rsidR="0022351E" w:rsidRDefault="0022351E">
      <w:pPr>
        <w:pStyle w:val="Textoindependiente"/>
        <w:spacing w:before="11"/>
      </w:pPr>
    </w:p>
    <w:p w:rsidR="0022351E" w:rsidRDefault="002E7989">
      <w:pPr>
        <w:pStyle w:val="Textoindependiente"/>
        <w:ind w:left="225"/>
      </w:pPr>
      <w:r>
        <w:rPr>
          <w:w w:val="105"/>
        </w:rPr>
        <w:t xml:space="preserve">Les principales </w:t>
      </w:r>
      <w:r>
        <w:rPr>
          <w:w w:val="105"/>
        </w:rPr>
        <w:t>sections du rapport d'évaluation proposées sont les suivantes :</w:t>
      </w:r>
    </w:p>
    <w:p w:rsidR="0022351E" w:rsidRDefault="0022351E">
      <w:pPr>
        <w:pStyle w:val="Textoindependiente"/>
        <w:rPr>
          <w:sz w:val="23"/>
        </w:rPr>
      </w:pPr>
    </w:p>
    <w:p w:rsidR="0022351E" w:rsidRDefault="002E7989">
      <w:pPr>
        <w:pStyle w:val="Prrafodelista"/>
        <w:numPr>
          <w:ilvl w:val="0"/>
          <w:numId w:val="1"/>
        </w:numPr>
        <w:tabs>
          <w:tab w:val="left" w:pos="443"/>
        </w:tabs>
        <w:spacing w:before="1"/>
        <w:ind w:hanging="218"/>
        <w:rPr>
          <w:sz w:val="21"/>
        </w:rPr>
      </w:pPr>
      <w:r>
        <w:rPr>
          <w:w w:val="105"/>
          <w:sz w:val="21"/>
        </w:rPr>
        <w:t>RÉSUMÉ</w:t>
      </w:r>
    </w:p>
    <w:p w:rsidR="0022351E" w:rsidRDefault="002E7989">
      <w:pPr>
        <w:pStyle w:val="Textoindependiente"/>
        <w:spacing w:before="12" w:line="252" w:lineRule="auto"/>
        <w:ind w:left="225" w:right="217"/>
        <w:jc w:val="both"/>
      </w:pPr>
      <w:r>
        <w:rPr>
          <w:w w:val="105"/>
        </w:rPr>
        <w:t>Un résumé analytique très précis, direct et indépendant est un élément essentiel. Il devrait être court, pas plus de cinq pages. Il devrait exposer principalement les principaux object</w:t>
      </w:r>
      <w:r>
        <w:rPr>
          <w:w w:val="105"/>
        </w:rPr>
        <w:t>ifs de l'évaluation, les principaux points d'analyse et indiquer clairement les principales conclusions, les enseignements tirés et les recommandations spécifiques.</w:t>
      </w:r>
    </w:p>
    <w:p w:rsidR="0022351E" w:rsidRDefault="0022351E">
      <w:pPr>
        <w:pStyle w:val="Textoindependiente"/>
        <w:spacing w:before="11"/>
      </w:pPr>
    </w:p>
    <w:p w:rsidR="0022351E" w:rsidRDefault="002E7989">
      <w:pPr>
        <w:pStyle w:val="Prrafodelista"/>
        <w:numPr>
          <w:ilvl w:val="0"/>
          <w:numId w:val="1"/>
        </w:numPr>
        <w:tabs>
          <w:tab w:val="left" w:pos="443"/>
        </w:tabs>
        <w:ind w:hanging="218"/>
        <w:rPr>
          <w:sz w:val="21"/>
        </w:rPr>
      </w:pPr>
      <w:r>
        <w:rPr>
          <w:w w:val="105"/>
          <w:sz w:val="21"/>
        </w:rPr>
        <w:t>INTRODUCTION</w:t>
      </w:r>
    </w:p>
    <w:p w:rsidR="0022351E" w:rsidRDefault="002E7989">
      <w:pPr>
        <w:pStyle w:val="Textoindependiente"/>
        <w:spacing w:before="12" w:line="249" w:lineRule="auto"/>
        <w:ind w:left="225" w:right="219"/>
        <w:jc w:val="both"/>
      </w:pPr>
      <w:r>
        <w:rPr>
          <w:w w:val="105"/>
        </w:rPr>
        <w:t>Une description du projet et de l'évaluation, qui donne au lecteur des explic</w:t>
      </w:r>
      <w:r>
        <w:rPr>
          <w:w w:val="105"/>
        </w:rPr>
        <w:t>ations méthodologiques suffisantes pour évaluer la crédibilité des conclusions et reconnaître les limites ou les faiblesses</w:t>
      </w:r>
    </w:p>
    <w:p w:rsidR="0022351E" w:rsidRDefault="0022351E">
      <w:pPr>
        <w:pStyle w:val="Textoindependiente"/>
        <w:spacing w:before="2"/>
        <w:rPr>
          <w:sz w:val="22"/>
        </w:rPr>
      </w:pPr>
    </w:p>
    <w:p w:rsidR="0022351E" w:rsidRDefault="002E7989">
      <w:pPr>
        <w:pStyle w:val="Prrafodelista"/>
        <w:numPr>
          <w:ilvl w:val="0"/>
          <w:numId w:val="1"/>
        </w:numPr>
        <w:tabs>
          <w:tab w:val="left" w:pos="443"/>
        </w:tabs>
        <w:spacing w:before="1"/>
        <w:ind w:hanging="218"/>
        <w:rPr>
          <w:sz w:val="21"/>
        </w:rPr>
      </w:pPr>
      <w:r>
        <w:rPr>
          <w:w w:val="105"/>
          <w:sz w:val="21"/>
        </w:rPr>
        <w:t>CONTEXTE</w:t>
      </w:r>
    </w:p>
    <w:p w:rsidR="0022351E" w:rsidRDefault="002E7989">
      <w:pPr>
        <w:pStyle w:val="Textoindependiente"/>
        <w:spacing w:before="12"/>
        <w:ind w:left="225"/>
      </w:pPr>
      <w:r>
        <w:rPr>
          <w:w w:val="105"/>
        </w:rPr>
        <w:t>Une description du contexte de l'intervention et de l'évaluation doit être fournie.</w:t>
      </w:r>
    </w:p>
    <w:p w:rsidR="0022351E" w:rsidRDefault="0022351E">
      <w:pPr>
        <w:pStyle w:val="Textoindependiente"/>
        <w:rPr>
          <w:sz w:val="23"/>
        </w:rPr>
      </w:pPr>
    </w:p>
    <w:p w:rsidR="0022351E" w:rsidRDefault="002E7989">
      <w:pPr>
        <w:pStyle w:val="Prrafodelista"/>
        <w:numPr>
          <w:ilvl w:val="0"/>
          <w:numId w:val="1"/>
        </w:numPr>
        <w:tabs>
          <w:tab w:val="left" w:pos="443"/>
        </w:tabs>
        <w:ind w:hanging="218"/>
        <w:rPr>
          <w:sz w:val="21"/>
        </w:rPr>
      </w:pPr>
      <w:r>
        <w:rPr>
          <w:w w:val="105"/>
          <w:sz w:val="21"/>
        </w:rPr>
        <w:t>METHODOLOGIE</w:t>
      </w:r>
    </w:p>
    <w:p w:rsidR="0022351E" w:rsidRDefault="002E7989">
      <w:pPr>
        <w:pStyle w:val="Textoindependiente"/>
        <w:spacing w:before="13" w:line="252" w:lineRule="auto"/>
        <w:ind w:left="225" w:right="219"/>
        <w:jc w:val="both"/>
      </w:pPr>
      <w:r>
        <w:rPr>
          <w:w w:val="105"/>
        </w:rPr>
        <w:t>L'équipe d'évaluation devrait se référer au cadre logique du projet. Le projet doit être évalué davantage sous l'angle des perceptions des bénéficiaires</w:t>
      </w:r>
    </w:p>
    <w:p w:rsidR="0022351E" w:rsidRDefault="0022351E">
      <w:pPr>
        <w:spacing w:line="252" w:lineRule="auto"/>
        <w:jc w:val="both"/>
        <w:sectPr w:rsidR="0022351E">
          <w:pgSz w:w="11900" w:h="16840"/>
          <w:pgMar w:top="1600" w:right="1200" w:bottom="280" w:left="1440" w:header="357" w:footer="0" w:gutter="0"/>
          <w:cols w:space="720"/>
        </w:sectPr>
      </w:pPr>
    </w:p>
    <w:p w:rsidR="0022351E" w:rsidRDefault="0022351E">
      <w:pPr>
        <w:pStyle w:val="Textoindependiente"/>
        <w:spacing w:before="5"/>
      </w:pPr>
    </w:p>
    <w:p w:rsidR="0022351E" w:rsidRDefault="002E7989">
      <w:pPr>
        <w:pStyle w:val="Textoindependiente"/>
        <w:spacing w:before="106" w:line="252" w:lineRule="auto"/>
        <w:ind w:left="225" w:right="217"/>
        <w:jc w:val="both"/>
      </w:pPr>
      <w:r>
        <w:rPr>
          <w:w w:val="105"/>
        </w:rPr>
        <w:t>Une question méthodologique clé est de savoir si les changements observés ou apporté</w:t>
      </w:r>
      <w:r>
        <w:rPr>
          <w:w w:val="105"/>
        </w:rPr>
        <w:t>s peuvent être</w:t>
      </w:r>
      <w:r>
        <w:rPr>
          <w:spacing w:val="-4"/>
          <w:w w:val="105"/>
        </w:rPr>
        <w:t xml:space="preserve"> </w:t>
      </w:r>
      <w:r>
        <w:rPr>
          <w:w w:val="105"/>
        </w:rPr>
        <w:t>partiellement</w:t>
      </w:r>
      <w:r>
        <w:rPr>
          <w:spacing w:val="-3"/>
          <w:w w:val="105"/>
        </w:rPr>
        <w:t xml:space="preserve"> </w:t>
      </w:r>
      <w:r>
        <w:rPr>
          <w:w w:val="105"/>
        </w:rPr>
        <w:t>ou</w:t>
      </w:r>
      <w:r>
        <w:rPr>
          <w:spacing w:val="-4"/>
          <w:w w:val="105"/>
        </w:rPr>
        <w:t xml:space="preserve"> </w:t>
      </w:r>
      <w:r>
        <w:rPr>
          <w:w w:val="105"/>
        </w:rPr>
        <w:t>entièrement</w:t>
      </w:r>
      <w:r>
        <w:rPr>
          <w:spacing w:val="-3"/>
          <w:w w:val="105"/>
        </w:rPr>
        <w:t xml:space="preserve"> </w:t>
      </w:r>
      <w:r>
        <w:rPr>
          <w:w w:val="105"/>
        </w:rPr>
        <w:t>attribués</w:t>
      </w:r>
      <w:r>
        <w:rPr>
          <w:spacing w:val="-4"/>
          <w:w w:val="105"/>
        </w:rPr>
        <w:t xml:space="preserve"> </w:t>
      </w:r>
      <w:r>
        <w:rPr>
          <w:w w:val="105"/>
        </w:rPr>
        <w:t>au</w:t>
      </w:r>
      <w:r>
        <w:rPr>
          <w:spacing w:val="-3"/>
          <w:w w:val="105"/>
        </w:rPr>
        <w:t xml:space="preserve"> </w:t>
      </w:r>
      <w:r>
        <w:rPr>
          <w:w w:val="105"/>
        </w:rPr>
        <w:t>projet,</w:t>
      </w:r>
      <w:r>
        <w:rPr>
          <w:spacing w:val="-3"/>
          <w:w w:val="105"/>
        </w:rPr>
        <w:t xml:space="preserve"> </w:t>
      </w:r>
      <w:r>
        <w:rPr>
          <w:w w:val="105"/>
        </w:rPr>
        <w:t>ou</w:t>
      </w:r>
      <w:r>
        <w:rPr>
          <w:spacing w:val="-4"/>
          <w:w w:val="105"/>
        </w:rPr>
        <w:t xml:space="preserve"> </w:t>
      </w:r>
      <w:r>
        <w:rPr>
          <w:w w:val="105"/>
        </w:rPr>
        <w:t>dans</w:t>
      </w:r>
      <w:r>
        <w:rPr>
          <w:spacing w:val="-3"/>
          <w:w w:val="105"/>
        </w:rPr>
        <w:t xml:space="preserve"> </w:t>
      </w:r>
      <w:r>
        <w:rPr>
          <w:w w:val="105"/>
        </w:rPr>
        <w:t>quelle</w:t>
      </w:r>
      <w:r>
        <w:rPr>
          <w:spacing w:val="-3"/>
          <w:w w:val="105"/>
        </w:rPr>
        <w:t xml:space="preserve"> </w:t>
      </w:r>
      <w:r>
        <w:rPr>
          <w:w w:val="105"/>
        </w:rPr>
        <w:t>mesure</w:t>
      </w:r>
      <w:r>
        <w:rPr>
          <w:spacing w:val="-3"/>
          <w:w w:val="105"/>
        </w:rPr>
        <w:t xml:space="preserve"> </w:t>
      </w:r>
      <w:r>
        <w:rPr>
          <w:w w:val="105"/>
        </w:rPr>
        <w:t>le</w:t>
      </w:r>
      <w:r>
        <w:rPr>
          <w:spacing w:val="-3"/>
          <w:w w:val="105"/>
        </w:rPr>
        <w:t xml:space="preserve"> </w:t>
      </w:r>
      <w:r>
        <w:rPr>
          <w:w w:val="105"/>
        </w:rPr>
        <w:t>projet</w:t>
      </w:r>
      <w:r>
        <w:rPr>
          <w:spacing w:val="-4"/>
          <w:w w:val="105"/>
        </w:rPr>
        <w:t xml:space="preserve"> </w:t>
      </w:r>
      <w:r>
        <w:rPr>
          <w:w w:val="105"/>
        </w:rPr>
        <w:t>a</w:t>
      </w:r>
      <w:r>
        <w:rPr>
          <w:spacing w:val="-3"/>
          <w:w w:val="105"/>
        </w:rPr>
        <w:t xml:space="preserve"> </w:t>
      </w:r>
      <w:r>
        <w:rPr>
          <w:w w:val="105"/>
        </w:rPr>
        <w:t>contribué au</w:t>
      </w:r>
      <w:r>
        <w:rPr>
          <w:spacing w:val="1"/>
          <w:w w:val="105"/>
        </w:rPr>
        <w:t xml:space="preserve"> </w:t>
      </w:r>
      <w:r>
        <w:rPr>
          <w:w w:val="105"/>
        </w:rPr>
        <w:t>changement.</w:t>
      </w:r>
    </w:p>
    <w:p w:rsidR="0022351E" w:rsidRDefault="0022351E">
      <w:pPr>
        <w:pStyle w:val="Textoindependiente"/>
        <w:spacing w:before="11"/>
      </w:pPr>
    </w:p>
    <w:p w:rsidR="0022351E" w:rsidRDefault="002E7989">
      <w:pPr>
        <w:pStyle w:val="Textoindependiente"/>
        <w:spacing w:line="252" w:lineRule="auto"/>
        <w:ind w:left="225" w:right="218"/>
        <w:jc w:val="both"/>
      </w:pPr>
      <w:r>
        <w:rPr>
          <w:w w:val="105"/>
        </w:rPr>
        <w:t>Il doit être clair pour tous les membres de l'équipe d'évaluation que l'évaluation n'est ni un sondage d'opinion ni une occasion d'</w:t>
      </w:r>
      <w:r>
        <w:rPr>
          <w:w w:val="105"/>
        </w:rPr>
        <w:t xml:space="preserve">exprimer des idées préconçues. Cela signifie que </w:t>
      </w:r>
      <w:r w:rsidR="001544B2">
        <w:rPr>
          <w:w w:val="105"/>
        </w:rPr>
        <w:t>toutes les conclusions</w:t>
      </w:r>
      <w:r>
        <w:rPr>
          <w:w w:val="105"/>
        </w:rPr>
        <w:t xml:space="preserve"> doivent être fondées sur des faits et des raisonnement claires et des jugements de valeur transparents.</w:t>
      </w:r>
    </w:p>
    <w:p w:rsidR="0022351E" w:rsidRDefault="0022351E">
      <w:pPr>
        <w:pStyle w:val="Textoindependiente"/>
        <w:rPr>
          <w:sz w:val="26"/>
        </w:rPr>
      </w:pPr>
    </w:p>
    <w:p w:rsidR="0022351E" w:rsidRDefault="002E7989">
      <w:pPr>
        <w:pStyle w:val="Prrafodelista"/>
        <w:numPr>
          <w:ilvl w:val="0"/>
          <w:numId w:val="1"/>
        </w:numPr>
        <w:tabs>
          <w:tab w:val="left" w:pos="443"/>
        </w:tabs>
        <w:spacing w:before="219"/>
        <w:ind w:hanging="218"/>
        <w:rPr>
          <w:sz w:val="21"/>
        </w:rPr>
      </w:pPr>
      <w:r>
        <w:rPr>
          <w:w w:val="105"/>
          <w:sz w:val="21"/>
        </w:rPr>
        <w:t>QUESTIONS / RÉSULTATS</w:t>
      </w:r>
      <w:r>
        <w:rPr>
          <w:spacing w:val="3"/>
          <w:w w:val="105"/>
          <w:sz w:val="21"/>
        </w:rPr>
        <w:t xml:space="preserve"> </w:t>
      </w:r>
      <w:r>
        <w:rPr>
          <w:w w:val="105"/>
          <w:sz w:val="21"/>
        </w:rPr>
        <w:t>ATTEINTS</w:t>
      </w:r>
    </w:p>
    <w:p w:rsidR="0022351E" w:rsidRDefault="0022351E">
      <w:pPr>
        <w:pStyle w:val="Textoindependiente"/>
        <w:rPr>
          <w:sz w:val="23"/>
        </w:rPr>
      </w:pPr>
    </w:p>
    <w:p w:rsidR="0022351E" w:rsidRDefault="002E7989">
      <w:pPr>
        <w:pStyle w:val="Textoindependiente"/>
        <w:spacing w:line="252" w:lineRule="auto"/>
        <w:ind w:left="225" w:right="219"/>
        <w:jc w:val="both"/>
      </w:pPr>
      <w:r>
        <w:t xml:space="preserve">Un chapitre qui présente les questions posées par l’évaluation et les réponses concluantes à </w:t>
      </w:r>
      <w:r>
        <w:rPr>
          <w:w w:val="102"/>
        </w:rPr>
        <w:t>celles</w:t>
      </w:r>
      <w:r>
        <w:rPr>
          <w:w w:val="34"/>
        </w:rPr>
        <w:t>-­‐</w:t>
      </w:r>
      <w:r>
        <w:rPr>
          <w:w w:val="102"/>
        </w:rPr>
        <w:t>ci,</w:t>
      </w:r>
      <w:r>
        <w:t xml:space="preserve"> </w:t>
      </w:r>
      <w:r>
        <w:rPr>
          <w:w w:val="102"/>
        </w:rPr>
        <w:t>ainsi</w:t>
      </w:r>
      <w:r>
        <w:t xml:space="preserve"> </w:t>
      </w:r>
      <w:r>
        <w:rPr>
          <w:w w:val="102"/>
        </w:rPr>
        <w:t>que</w:t>
      </w:r>
      <w:r>
        <w:t xml:space="preserve"> </w:t>
      </w:r>
      <w:r>
        <w:rPr>
          <w:w w:val="102"/>
        </w:rPr>
        <w:t>les</w:t>
      </w:r>
      <w:r>
        <w:t xml:space="preserve"> </w:t>
      </w:r>
      <w:r>
        <w:rPr>
          <w:w w:val="102"/>
        </w:rPr>
        <w:t>preuves</w:t>
      </w:r>
      <w:r>
        <w:t xml:space="preserve"> </w:t>
      </w:r>
      <w:r>
        <w:rPr>
          <w:w w:val="102"/>
        </w:rPr>
        <w:t>qui</w:t>
      </w:r>
      <w:r>
        <w:t xml:space="preserve"> </w:t>
      </w:r>
      <w:r>
        <w:rPr>
          <w:w w:val="102"/>
        </w:rPr>
        <w:t>guident</w:t>
      </w:r>
      <w:r>
        <w:t xml:space="preserve"> </w:t>
      </w:r>
      <w:r>
        <w:rPr>
          <w:w w:val="102"/>
        </w:rPr>
        <w:t>la</w:t>
      </w:r>
      <w:r>
        <w:t xml:space="preserve"> </w:t>
      </w:r>
      <w:r>
        <w:rPr>
          <w:w w:val="102"/>
        </w:rPr>
        <w:t>formulation</w:t>
      </w:r>
      <w:r>
        <w:t xml:space="preserve"> </w:t>
      </w:r>
      <w:r>
        <w:rPr>
          <w:w w:val="102"/>
        </w:rPr>
        <w:t>de</w:t>
      </w:r>
      <w:r>
        <w:t xml:space="preserve"> </w:t>
      </w:r>
      <w:r>
        <w:rPr>
          <w:w w:val="102"/>
        </w:rPr>
        <w:t>celles</w:t>
      </w:r>
      <w:r>
        <w:rPr>
          <w:w w:val="34"/>
        </w:rPr>
        <w:t>-­‐</w:t>
      </w:r>
      <w:r>
        <w:rPr>
          <w:w w:val="102"/>
        </w:rPr>
        <w:t>ci.</w:t>
      </w:r>
    </w:p>
    <w:p w:rsidR="0022351E" w:rsidRDefault="0022351E">
      <w:pPr>
        <w:pStyle w:val="Textoindependiente"/>
        <w:rPr>
          <w:sz w:val="22"/>
        </w:rPr>
      </w:pPr>
    </w:p>
    <w:p w:rsidR="0022351E" w:rsidRDefault="002E7989">
      <w:pPr>
        <w:pStyle w:val="Textoindependiente"/>
        <w:spacing w:line="249" w:lineRule="auto"/>
        <w:ind w:left="225" w:right="217"/>
        <w:jc w:val="both"/>
      </w:pPr>
      <w:r>
        <w:rPr>
          <w:w w:val="105"/>
        </w:rPr>
        <w:t>Ce chapitre devrait reposer sur les réponses aux questions d'évaluation qui couvrent les critères d’évaluation de façon systématique : la pertinence, l'efficacité, l'efficience, l'impact, la durabilité, la cohérence, l’approche de genre et la valeur ajouté</w:t>
      </w:r>
      <w:r>
        <w:rPr>
          <w:w w:val="105"/>
        </w:rPr>
        <w:t xml:space="preserve">e du projet. Dans une telle approche, les critères seront traduits </w:t>
      </w:r>
      <w:r w:rsidR="001544B2">
        <w:rPr>
          <w:w w:val="105"/>
        </w:rPr>
        <w:t>en question</w:t>
      </w:r>
      <w:r>
        <w:rPr>
          <w:w w:val="105"/>
        </w:rPr>
        <w:t xml:space="preserve"> spécifiques. Ces questions sont destinées à préciser les critères d'évaluation et à articuler les demandes clés qui suscitent l’intérêt des parties prenantes, optimisant ainsi </w:t>
      </w:r>
      <w:r>
        <w:rPr>
          <w:w w:val="105"/>
        </w:rPr>
        <w:t>l'intérêt et l'utilité de l'évaluation.</w:t>
      </w:r>
    </w:p>
    <w:p w:rsidR="0022351E" w:rsidRDefault="0022351E">
      <w:pPr>
        <w:pStyle w:val="Textoindependiente"/>
        <w:rPr>
          <w:sz w:val="26"/>
        </w:rPr>
      </w:pPr>
    </w:p>
    <w:p w:rsidR="0022351E" w:rsidRDefault="002E7989">
      <w:pPr>
        <w:pStyle w:val="Prrafodelista"/>
        <w:numPr>
          <w:ilvl w:val="0"/>
          <w:numId w:val="1"/>
        </w:numPr>
        <w:tabs>
          <w:tab w:val="left" w:pos="443"/>
        </w:tabs>
        <w:spacing w:before="228"/>
        <w:ind w:hanging="218"/>
        <w:rPr>
          <w:sz w:val="21"/>
        </w:rPr>
      </w:pPr>
      <w:r>
        <w:rPr>
          <w:w w:val="105"/>
          <w:sz w:val="21"/>
        </w:rPr>
        <w:t>ÉVALUATION</w:t>
      </w:r>
      <w:r>
        <w:rPr>
          <w:spacing w:val="1"/>
          <w:w w:val="105"/>
          <w:sz w:val="21"/>
        </w:rPr>
        <w:t xml:space="preserve"> </w:t>
      </w:r>
      <w:r>
        <w:rPr>
          <w:w w:val="105"/>
          <w:sz w:val="21"/>
        </w:rPr>
        <w:t>GLOBALE</w:t>
      </w:r>
    </w:p>
    <w:p w:rsidR="0022351E" w:rsidRDefault="0022351E">
      <w:pPr>
        <w:pStyle w:val="Textoindependiente"/>
        <w:spacing w:before="1"/>
        <w:rPr>
          <w:sz w:val="23"/>
        </w:rPr>
      </w:pPr>
    </w:p>
    <w:p w:rsidR="0022351E" w:rsidRDefault="002E7989">
      <w:pPr>
        <w:pStyle w:val="Textoindependiente"/>
        <w:spacing w:line="252" w:lineRule="auto"/>
        <w:ind w:left="225" w:right="217"/>
        <w:jc w:val="both"/>
      </w:pPr>
      <w:r>
        <w:rPr>
          <w:w w:val="105"/>
        </w:rPr>
        <w:t>Un chapitre synthétisant toutes les réponses aux questions d'évaluation dans une évaluation globale du projet La structure détaillée de l'évaluation globale devrait être affinée au cours du proce</w:t>
      </w:r>
      <w:r>
        <w:rPr>
          <w:w w:val="105"/>
        </w:rPr>
        <w:t xml:space="preserve">ssus d'évaluation. Le chapitre pertinent doit articuler tous les résultats, les conclusions et les leçons d'une manière qui reflète leur importance et facilite la lecture. La structure ne doit pas suivre les questions d'évaluation, le cadre logique ou les </w:t>
      </w:r>
      <w:r>
        <w:rPr>
          <w:w w:val="105"/>
        </w:rPr>
        <w:t>sept critères d'évaluation.</w:t>
      </w:r>
    </w:p>
    <w:p w:rsidR="0022351E" w:rsidRDefault="0022351E">
      <w:pPr>
        <w:pStyle w:val="Textoindependiente"/>
        <w:spacing w:before="10"/>
      </w:pPr>
    </w:p>
    <w:p w:rsidR="0022351E" w:rsidRDefault="002E7989">
      <w:pPr>
        <w:pStyle w:val="Prrafodelista"/>
        <w:numPr>
          <w:ilvl w:val="0"/>
          <w:numId w:val="1"/>
        </w:numPr>
        <w:tabs>
          <w:tab w:val="left" w:pos="443"/>
        </w:tabs>
        <w:ind w:hanging="218"/>
        <w:rPr>
          <w:sz w:val="21"/>
        </w:rPr>
      </w:pPr>
      <w:r>
        <w:rPr>
          <w:w w:val="105"/>
          <w:sz w:val="21"/>
        </w:rPr>
        <w:t>CONCLUSIONS</w:t>
      </w:r>
    </w:p>
    <w:p w:rsidR="0022351E" w:rsidRDefault="0022351E">
      <w:pPr>
        <w:pStyle w:val="Textoindependiente"/>
        <w:spacing w:before="1"/>
        <w:rPr>
          <w:sz w:val="23"/>
        </w:rPr>
      </w:pPr>
    </w:p>
    <w:p w:rsidR="0022351E" w:rsidRDefault="002E7989">
      <w:pPr>
        <w:pStyle w:val="Textoindependiente"/>
        <w:spacing w:line="252" w:lineRule="auto"/>
        <w:ind w:left="225" w:right="217"/>
        <w:jc w:val="both"/>
      </w:pPr>
      <w:r>
        <w:rPr>
          <w:w w:val="105"/>
        </w:rPr>
        <w:t>Ce chapitre présente les conclusions relatives à chaque question. Les conclusions devraient être organisées en clusters afin de donner un aperçu du sujet évalué.</w:t>
      </w:r>
    </w:p>
    <w:p w:rsidR="0022351E" w:rsidRDefault="002E7989">
      <w:pPr>
        <w:pStyle w:val="Textoindependiente"/>
        <w:spacing w:line="249" w:lineRule="auto"/>
        <w:ind w:left="225" w:right="216"/>
        <w:jc w:val="both"/>
      </w:pPr>
      <w:r>
        <w:rPr>
          <w:w w:val="105"/>
        </w:rPr>
        <w:t xml:space="preserve">Il devrait comporter des références aux conclusions </w:t>
      </w:r>
      <w:r>
        <w:rPr>
          <w:w w:val="105"/>
        </w:rPr>
        <w:t>(réponses aux questions d'évaluation) ou aux annexes montrant comment les conclusions découlent des données, des interprétations et des critères d'analyse.</w:t>
      </w:r>
    </w:p>
    <w:p w:rsidR="0022351E" w:rsidRDefault="002E7989">
      <w:pPr>
        <w:pStyle w:val="Textoindependiente"/>
        <w:spacing w:before="1" w:line="252" w:lineRule="auto"/>
        <w:ind w:left="225" w:right="218"/>
        <w:jc w:val="both"/>
      </w:pPr>
      <w:r>
        <w:rPr>
          <w:w w:val="102"/>
        </w:rPr>
        <w:t>Le</w:t>
      </w:r>
      <w:r>
        <w:t xml:space="preserve">   </w:t>
      </w:r>
      <w:r>
        <w:rPr>
          <w:w w:val="102"/>
        </w:rPr>
        <w:t>rapport</w:t>
      </w:r>
      <w:r>
        <w:t xml:space="preserve">   </w:t>
      </w:r>
      <w:r>
        <w:rPr>
          <w:w w:val="102"/>
        </w:rPr>
        <w:t>devrait</w:t>
      </w:r>
      <w:r>
        <w:t xml:space="preserve">   </w:t>
      </w:r>
      <w:r>
        <w:rPr>
          <w:w w:val="102"/>
        </w:rPr>
        <w:t>inclure</w:t>
      </w:r>
      <w:r>
        <w:t xml:space="preserve">   </w:t>
      </w:r>
      <w:r>
        <w:rPr>
          <w:w w:val="102"/>
        </w:rPr>
        <w:t>une</w:t>
      </w:r>
      <w:r>
        <w:t xml:space="preserve">   </w:t>
      </w:r>
      <w:r>
        <w:rPr>
          <w:w w:val="102"/>
        </w:rPr>
        <w:t>auto</w:t>
      </w:r>
      <w:r>
        <w:rPr>
          <w:w w:val="34"/>
        </w:rPr>
        <w:t>-­‐</w:t>
      </w:r>
      <w:r>
        <w:rPr>
          <w:w w:val="102"/>
        </w:rPr>
        <w:t>évaluation</w:t>
      </w:r>
      <w:r>
        <w:t xml:space="preserve">   </w:t>
      </w:r>
      <w:r>
        <w:rPr>
          <w:w w:val="102"/>
        </w:rPr>
        <w:t>des</w:t>
      </w:r>
      <w:r>
        <w:t xml:space="preserve">   </w:t>
      </w:r>
      <w:r>
        <w:rPr>
          <w:w w:val="102"/>
        </w:rPr>
        <w:t>limites</w:t>
      </w:r>
      <w:r>
        <w:t xml:space="preserve">   </w:t>
      </w:r>
      <w:r>
        <w:rPr>
          <w:w w:val="102"/>
        </w:rPr>
        <w:t>méthodologiques</w:t>
      </w:r>
      <w:r>
        <w:t xml:space="preserve">   </w:t>
      </w:r>
      <w:r>
        <w:rPr>
          <w:w w:val="102"/>
        </w:rPr>
        <w:t>qui</w:t>
      </w:r>
      <w:r>
        <w:t xml:space="preserve">  </w:t>
      </w:r>
      <w:r>
        <w:t xml:space="preserve"> </w:t>
      </w:r>
      <w:r>
        <w:rPr>
          <w:w w:val="102"/>
        </w:rPr>
        <w:t xml:space="preserve">peuvent </w:t>
      </w:r>
      <w:r>
        <w:t>restreindre la portée ou l'utilisation de certaines conclusions.</w:t>
      </w:r>
    </w:p>
    <w:p w:rsidR="0022351E" w:rsidRDefault="002E7989">
      <w:pPr>
        <w:pStyle w:val="Textoindependiente"/>
        <w:spacing w:line="252" w:lineRule="auto"/>
        <w:ind w:left="225" w:right="217"/>
        <w:jc w:val="both"/>
      </w:pPr>
      <w:r>
        <w:rPr>
          <w:w w:val="105"/>
        </w:rPr>
        <w:t>L'équipe d'évaluation présente ses conclusions de manière équilibrée, sans favoriser systématiquement les conclusions négatives ou positives.</w:t>
      </w:r>
    </w:p>
    <w:p w:rsidR="0022351E" w:rsidRDefault="0022351E">
      <w:pPr>
        <w:pStyle w:val="Textoindependiente"/>
        <w:rPr>
          <w:sz w:val="26"/>
        </w:rPr>
      </w:pPr>
    </w:p>
    <w:p w:rsidR="0022351E" w:rsidRDefault="002E7989">
      <w:pPr>
        <w:pStyle w:val="Prrafodelista"/>
        <w:numPr>
          <w:ilvl w:val="0"/>
          <w:numId w:val="1"/>
        </w:numPr>
        <w:tabs>
          <w:tab w:val="left" w:pos="443"/>
        </w:tabs>
        <w:spacing w:before="219"/>
        <w:ind w:hanging="218"/>
        <w:rPr>
          <w:sz w:val="21"/>
        </w:rPr>
      </w:pPr>
      <w:r>
        <w:rPr>
          <w:w w:val="105"/>
          <w:sz w:val="21"/>
        </w:rPr>
        <w:t>RECOMMANDATIONS</w:t>
      </w:r>
    </w:p>
    <w:p w:rsidR="0022351E" w:rsidRDefault="002E7989">
      <w:pPr>
        <w:pStyle w:val="Textoindependiente"/>
        <w:spacing w:before="12" w:line="252" w:lineRule="auto"/>
        <w:ind w:left="225" w:right="219"/>
        <w:jc w:val="both"/>
      </w:pPr>
      <w:r>
        <w:rPr>
          <w:w w:val="105"/>
        </w:rPr>
        <w:t>Elles sont destinées à améliorer ou préparer la conception d'une nouvelle intervention pour le prochain cycle.</w:t>
      </w:r>
    </w:p>
    <w:p w:rsidR="0022351E" w:rsidRDefault="002E7989">
      <w:pPr>
        <w:pStyle w:val="Textoindependiente"/>
        <w:spacing w:line="252" w:lineRule="auto"/>
        <w:ind w:left="225" w:right="218"/>
        <w:jc w:val="both"/>
      </w:pPr>
      <w:r>
        <w:rPr>
          <w:w w:val="105"/>
        </w:rPr>
        <w:t>La valeur ultime d'une évaluation dépend de la qualité et de la crédibilité des recommandations offertes. Les recommandations devraient donc être</w:t>
      </w:r>
      <w:r>
        <w:rPr>
          <w:w w:val="105"/>
        </w:rPr>
        <w:t xml:space="preserve"> aussi réalistes, opérationnelles, pragmatiques</w:t>
      </w:r>
    </w:p>
    <w:p w:rsidR="0022351E" w:rsidRDefault="0022351E">
      <w:pPr>
        <w:spacing w:line="252" w:lineRule="auto"/>
        <w:jc w:val="both"/>
        <w:sectPr w:rsidR="0022351E">
          <w:pgSz w:w="11900" w:h="16840"/>
          <w:pgMar w:top="1600" w:right="1200" w:bottom="280" w:left="1440" w:header="357" w:footer="0" w:gutter="0"/>
          <w:cols w:space="720"/>
        </w:sectPr>
      </w:pPr>
    </w:p>
    <w:p w:rsidR="0022351E" w:rsidRDefault="001544B2">
      <w:pPr>
        <w:pStyle w:val="Textoindependiente"/>
        <w:spacing w:before="98" w:line="252" w:lineRule="auto"/>
        <w:ind w:left="225"/>
      </w:pPr>
      <w:proofErr w:type="gramStart"/>
      <w:r>
        <w:rPr>
          <w:w w:val="102"/>
        </w:rPr>
        <w:lastRenderedPageBreak/>
        <w:t>et</w:t>
      </w:r>
      <w:proofErr w:type="gramEnd"/>
      <w:r>
        <w:t xml:space="preserve"> possibles</w:t>
      </w:r>
      <w:r w:rsidR="002E7989">
        <w:t xml:space="preserve">  </w:t>
      </w:r>
      <w:r w:rsidR="002E7989">
        <w:rPr>
          <w:w w:val="102"/>
        </w:rPr>
        <w:t>;</w:t>
      </w:r>
      <w:r w:rsidR="002E7989">
        <w:t xml:space="preserve">  </w:t>
      </w:r>
      <w:r w:rsidR="002E7989">
        <w:rPr>
          <w:w w:val="102"/>
        </w:rPr>
        <w:t>c'est</w:t>
      </w:r>
      <w:r w:rsidR="002E7989">
        <w:rPr>
          <w:w w:val="34"/>
        </w:rPr>
        <w:t>-­‐</w:t>
      </w:r>
      <w:r w:rsidR="002E7989">
        <w:rPr>
          <w:w w:val="102"/>
        </w:rPr>
        <w:t>à</w:t>
      </w:r>
      <w:r w:rsidR="002E7989">
        <w:rPr>
          <w:w w:val="34"/>
        </w:rPr>
        <w:t>-­‐</w:t>
      </w:r>
      <w:r w:rsidR="002E7989">
        <w:rPr>
          <w:w w:val="102"/>
        </w:rPr>
        <w:t>dire,</w:t>
      </w:r>
      <w:r w:rsidR="002E7989">
        <w:t xml:space="preserve">  </w:t>
      </w:r>
      <w:r w:rsidR="002E7989">
        <w:rPr>
          <w:w w:val="102"/>
        </w:rPr>
        <w:t>elles</w:t>
      </w:r>
      <w:r w:rsidR="002E7989">
        <w:t xml:space="preserve">  </w:t>
      </w:r>
      <w:r w:rsidR="002E7989">
        <w:rPr>
          <w:w w:val="102"/>
        </w:rPr>
        <w:t>doivent</w:t>
      </w:r>
      <w:r w:rsidR="002E7989">
        <w:t xml:space="preserve">  </w:t>
      </w:r>
      <w:r w:rsidR="002E7989">
        <w:rPr>
          <w:w w:val="102"/>
        </w:rPr>
        <w:t>prendre</w:t>
      </w:r>
      <w:r w:rsidR="002E7989">
        <w:t xml:space="preserve">  </w:t>
      </w:r>
      <w:r w:rsidR="002E7989">
        <w:rPr>
          <w:w w:val="102"/>
        </w:rPr>
        <w:t>soigneusement</w:t>
      </w:r>
      <w:r w:rsidR="002E7989">
        <w:t xml:space="preserve">  </w:t>
      </w:r>
      <w:r w:rsidR="002E7989">
        <w:rPr>
          <w:w w:val="102"/>
        </w:rPr>
        <w:t>en</w:t>
      </w:r>
      <w:r w:rsidR="002E7989">
        <w:t xml:space="preserve">  </w:t>
      </w:r>
      <w:r w:rsidR="002E7989">
        <w:rPr>
          <w:w w:val="102"/>
        </w:rPr>
        <w:t>compte</w:t>
      </w:r>
      <w:r w:rsidR="002E7989">
        <w:t xml:space="preserve">  </w:t>
      </w:r>
      <w:r w:rsidR="002E7989">
        <w:rPr>
          <w:w w:val="102"/>
        </w:rPr>
        <w:t>les</w:t>
      </w:r>
      <w:r w:rsidR="002E7989">
        <w:t xml:space="preserve">  </w:t>
      </w:r>
      <w:r w:rsidR="002E7989">
        <w:rPr>
          <w:w w:val="102"/>
        </w:rPr>
        <w:t xml:space="preserve">circonstances </w:t>
      </w:r>
      <w:r w:rsidR="002E7989">
        <w:t>actuelles dans le cadre du projet.</w:t>
      </w:r>
    </w:p>
    <w:p w:rsidR="0022351E" w:rsidRDefault="0022351E">
      <w:pPr>
        <w:pStyle w:val="Textoindependiente"/>
        <w:rPr>
          <w:sz w:val="26"/>
        </w:rPr>
      </w:pPr>
    </w:p>
    <w:p w:rsidR="0022351E" w:rsidRDefault="002E7989">
      <w:pPr>
        <w:pStyle w:val="Prrafodelista"/>
        <w:numPr>
          <w:ilvl w:val="0"/>
          <w:numId w:val="1"/>
        </w:numPr>
        <w:tabs>
          <w:tab w:val="left" w:pos="443"/>
        </w:tabs>
        <w:spacing w:before="220"/>
        <w:ind w:hanging="218"/>
        <w:rPr>
          <w:sz w:val="21"/>
        </w:rPr>
      </w:pPr>
      <w:r>
        <w:rPr>
          <w:w w:val="105"/>
          <w:sz w:val="21"/>
        </w:rPr>
        <w:t>ANNEXES</w:t>
      </w:r>
    </w:p>
    <w:p w:rsidR="0022351E" w:rsidRDefault="0022351E">
      <w:pPr>
        <w:pStyle w:val="Textoindependiente"/>
        <w:rPr>
          <w:sz w:val="23"/>
        </w:rPr>
      </w:pPr>
    </w:p>
    <w:p w:rsidR="0022351E" w:rsidRDefault="002E7989">
      <w:pPr>
        <w:pStyle w:val="Textoindependiente"/>
        <w:ind w:left="225"/>
      </w:pPr>
      <w:r>
        <w:rPr>
          <w:w w:val="105"/>
        </w:rPr>
        <w:t>Le rapport devrait inclure les annexes suivantes :</w:t>
      </w:r>
    </w:p>
    <w:p w:rsidR="0022351E" w:rsidRDefault="002E7989">
      <w:pPr>
        <w:pStyle w:val="Prrafodelista"/>
        <w:numPr>
          <w:ilvl w:val="0"/>
          <w:numId w:val="2"/>
        </w:numPr>
        <w:tabs>
          <w:tab w:val="left" w:pos="385"/>
        </w:tabs>
        <w:spacing w:before="13"/>
        <w:ind w:left="384"/>
        <w:rPr>
          <w:sz w:val="21"/>
        </w:rPr>
      </w:pPr>
      <w:r>
        <w:rPr>
          <w:w w:val="105"/>
          <w:sz w:val="21"/>
        </w:rPr>
        <w:t>Les termes de référence de</w:t>
      </w:r>
      <w:r>
        <w:rPr>
          <w:spacing w:val="4"/>
          <w:w w:val="105"/>
          <w:sz w:val="21"/>
        </w:rPr>
        <w:t xml:space="preserve"> </w:t>
      </w:r>
      <w:r>
        <w:rPr>
          <w:w w:val="105"/>
          <w:sz w:val="21"/>
        </w:rPr>
        <w:t>l'évaluation</w:t>
      </w:r>
    </w:p>
    <w:p w:rsidR="0022351E" w:rsidRDefault="002E7989">
      <w:pPr>
        <w:pStyle w:val="Prrafodelista"/>
        <w:numPr>
          <w:ilvl w:val="0"/>
          <w:numId w:val="2"/>
        </w:numPr>
        <w:tabs>
          <w:tab w:val="left" w:pos="394"/>
        </w:tabs>
        <w:spacing w:before="12" w:line="252" w:lineRule="auto"/>
        <w:ind w:right="221" w:firstLine="0"/>
        <w:rPr>
          <w:sz w:val="21"/>
        </w:rPr>
      </w:pPr>
      <w:r>
        <w:rPr>
          <w:w w:val="105"/>
          <w:sz w:val="21"/>
        </w:rPr>
        <w:t>Les noms des évaluateurs et de leurs entreprises (les CV doivent être indiqués, mais résumés et limités à une page par</w:t>
      </w:r>
      <w:r>
        <w:rPr>
          <w:spacing w:val="6"/>
          <w:w w:val="105"/>
          <w:sz w:val="21"/>
        </w:rPr>
        <w:t xml:space="preserve"> </w:t>
      </w:r>
      <w:r>
        <w:rPr>
          <w:w w:val="105"/>
          <w:sz w:val="21"/>
        </w:rPr>
        <w:t>personne)</w:t>
      </w:r>
    </w:p>
    <w:p w:rsidR="0022351E" w:rsidRDefault="002E7989">
      <w:pPr>
        <w:pStyle w:val="Prrafodelista"/>
        <w:numPr>
          <w:ilvl w:val="0"/>
          <w:numId w:val="2"/>
        </w:numPr>
        <w:tabs>
          <w:tab w:val="left" w:pos="415"/>
        </w:tabs>
        <w:spacing w:line="252" w:lineRule="auto"/>
        <w:ind w:right="220" w:firstLine="0"/>
        <w:rPr>
          <w:sz w:val="21"/>
        </w:rPr>
      </w:pPr>
      <w:r>
        <w:rPr>
          <w:w w:val="105"/>
          <w:sz w:val="21"/>
        </w:rPr>
        <w:t>Méthode d'évaluation détaillée compr</w:t>
      </w:r>
      <w:r>
        <w:rPr>
          <w:w w:val="105"/>
          <w:sz w:val="21"/>
        </w:rPr>
        <w:t>enant : les options prises, les difficultés rencontrées et limitations. Détail des outils et</w:t>
      </w:r>
      <w:r>
        <w:rPr>
          <w:spacing w:val="2"/>
          <w:w w:val="105"/>
          <w:sz w:val="21"/>
        </w:rPr>
        <w:t xml:space="preserve"> </w:t>
      </w:r>
      <w:r>
        <w:rPr>
          <w:w w:val="105"/>
          <w:sz w:val="21"/>
        </w:rPr>
        <w:t>analyses.</w:t>
      </w:r>
    </w:p>
    <w:p w:rsidR="0022351E" w:rsidRDefault="002E7989">
      <w:pPr>
        <w:pStyle w:val="Prrafodelista"/>
        <w:numPr>
          <w:ilvl w:val="0"/>
          <w:numId w:val="2"/>
        </w:numPr>
        <w:tabs>
          <w:tab w:val="left" w:pos="385"/>
        </w:tabs>
        <w:spacing w:line="256" w:lineRule="exact"/>
        <w:ind w:left="384"/>
        <w:rPr>
          <w:sz w:val="21"/>
        </w:rPr>
      </w:pPr>
      <w:r>
        <w:rPr>
          <w:w w:val="105"/>
          <w:sz w:val="21"/>
        </w:rPr>
        <w:t>Matrices du cadre logique (original et amélioré / mis à</w:t>
      </w:r>
      <w:r>
        <w:rPr>
          <w:spacing w:val="5"/>
          <w:w w:val="105"/>
          <w:sz w:val="21"/>
        </w:rPr>
        <w:t xml:space="preserve"> </w:t>
      </w:r>
      <w:r>
        <w:rPr>
          <w:w w:val="105"/>
          <w:sz w:val="21"/>
        </w:rPr>
        <w:t>jour)</w:t>
      </w:r>
    </w:p>
    <w:p w:rsidR="0022351E" w:rsidRDefault="002E7989">
      <w:pPr>
        <w:pStyle w:val="Prrafodelista"/>
        <w:numPr>
          <w:ilvl w:val="0"/>
          <w:numId w:val="2"/>
        </w:numPr>
        <w:tabs>
          <w:tab w:val="left" w:pos="385"/>
        </w:tabs>
        <w:spacing w:before="12"/>
        <w:ind w:left="384"/>
        <w:rPr>
          <w:sz w:val="21"/>
        </w:rPr>
      </w:pPr>
      <w:r>
        <w:rPr>
          <w:w w:val="105"/>
          <w:sz w:val="21"/>
        </w:rPr>
        <w:t>Liste des personnes / organisations</w:t>
      </w:r>
      <w:r>
        <w:rPr>
          <w:spacing w:val="2"/>
          <w:w w:val="105"/>
          <w:sz w:val="21"/>
        </w:rPr>
        <w:t xml:space="preserve"> </w:t>
      </w:r>
      <w:r>
        <w:rPr>
          <w:w w:val="105"/>
          <w:sz w:val="21"/>
        </w:rPr>
        <w:t>consultées</w:t>
      </w:r>
    </w:p>
    <w:p w:rsidR="0022351E" w:rsidRDefault="002E7989">
      <w:pPr>
        <w:pStyle w:val="Prrafodelista"/>
        <w:numPr>
          <w:ilvl w:val="0"/>
          <w:numId w:val="2"/>
        </w:numPr>
        <w:tabs>
          <w:tab w:val="left" w:pos="385"/>
        </w:tabs>
        <w:spacing w:before="12"/>
        <w:ind w:left="384"/>
        <w:rPr>
          <w:sz w:val="21"/>
        </w:rPr>
      </w:pPr>
      <w:r>
        <w:rPr>
          <w:w w:val="105"/>
          <w:sz w:val="21"/>
        </w:rPr>
        <w:t>Documentation et documentation</w:t>
      </w:r>
      <w:r>
        <w:rPr>
          <w:spacing w:val="2"/>
          <w:w w:val="105"/>
          <w:sz w:val="21"/>
        </w:rPr>
        <w:t xml:space="preserve"> </w:t>
      </w:r>
      <w:r>
        <w:rPr>
          <w:w w:val="105"/>
          <w:sz w:val="21"/>
        </w:rPr>
        <w:t>consultées</w:t>
      </w:r>
    </w:p>
    <w:p w:rsidR="0022351E" w:rsidRDefault="002E7989">
      <w:pPr>
        <w:pStyle w:val="Prrafodelista"/>
        <w:numPr>
          <w:ilvl w:val="0"/>
          <w:numId w:val="2"/>
        </w:numPr>
        <w:tabs>
          <w:tab w:val="left" w:pos="385"/>
        </w:tabs>
        <w:spacing w:before="13"/>
        <w:ind w:left="384"/>
        <w:rPr>
          <w:sz w:val="21"/>
        </w:rPr>
      </w:pPr>
      <w:proofErr w:type="gramStart"/>
      <w:r>
        <w:rPr>
          <w:w w:val="105"/>
          <w:sz w:val="21"/>
        </w:rPr>
        <w:t>d'autres</w:t>
      </w:r>
      <w:proofErr w:type="gramEnd"/>
      <w:r>
        <w:rPr>
          <w:w w:val="105"/>
          <w:sz w:val="21"/>
        </w:rPr>
        <w:t xml:space="preserve"> annexes techniques (par exemple analyses statistiques, tables des matières et</w:t>
      </w:r>
      <w:r>
        <w:rPr>
          <w:spacing w:val="-34"/>
          <w:w w:val="105"/>
          <w:sz w:val="21"/>
        </w:rPr>
        <w:t xml:space="preserve"> </w:t>
      </w:r>
      <w:r>
        <w:rPr>
          <w:w w:val="105"/>
          <w:sz w:val="21"/>
        </w:rPr>
        <w:t>chiffres)</w:t>
      </w:r>
    </w:p>
    <w:p w:rsidR="0022351E" w:rsidRDefault="0022351E">
      <w:pPr>
        <w:pStyle w:val="Textoindependiente"/>
        <w:rPr>
          <w:sz w:val="26"/>
        </w:rPr>
      </w:pPr>
    </w:p>
    <w:p w:rsidR="0022351E" w:rsidRDefault="0022351E">
      <w:pPr>
        <w:pStyle w:val="Textoindependiente"/>
        <w:rPr>
          <w:sz w:val="26"/>
        </w:rPr>
      </w:pPr>
    </w:p>
    <w:p w:rsidR="0022351E" w:rsidRDefault="002E7989">
      <w:pPr>
        <w:pStyle w:val="Ttulo2"/>
        <w:spacing w:before="170" w:line="242" w:lineRule="auto"/>
        <w:ind w:left="225" w:firstLine="0"/>
      </w:pPr>
      <w:r>
        <w:t xml:space="preserve">ANNEXE III </w:t>
      </w:r>
      <w:r>
        <w:rPr>
          <w:w w:val="70"/>
        </w:rPr>
        <w:t xml:space="preserve">-­‐ </w:t>
      </w:r>
      <w:r>
        <w:t>FORMAT STANDARD DU CAD POUR LES RÉSUMÉS DU RAPPORT D'ÉVALUATION</w:t>
      </w:r>
    </w:p>
    <w:p w:rsidR="0022351E" w:rsidRDefault="002E7989">
      <w:pPr>
        <w:pStyle w:val="Textoindependiente"/>
        <w:spacing w:before="275" w:line="252" w:lineRule="auto"/>
        <w:ind w:left="225"/>
      </w:pPr>
      <w:r>
        <w:rPr>
          <w:b/>
          <w:w w:val="105"/>
        </w:rPr>
        <w:t xml:space="preserve">Objet de l'évaluation </w:t>
      </w:r>
      <w:r>
        <w:rPr>
          <w:w w:val="105"/>
        </w:rPr>
        <w:t>(5 lignes maximum sur le projet, l'organisation ou la qu</w:t>
      </w:r>
      <w:r>
        <w:rPr>
          <w:w w:val="105"/>
        </w:rPr>
        <w:t>estion / le thème en cours d'évaluation)</w:t>
      </w:r>
    </w:p>
    <w:p w:rsidR="0022351E" w:rsidRDefault="0022351E">
      <w:pPr>
        <w:pStyle w:val="Textoindependiente"/>
        <w:spacing w:before="7"/>
      </w:pPr>
    </w:p>
    <w:p w:rsidR="0022351E" w:rsidRDefault="002E7989">
      <w:pPr>
        <w:spacing w:line="504" w:lineRule="auto"/>
        <w:ind w:left="225" w:right="6280"/>
        <w:rPr>
          <w:b/>
          <w:sz w:val="21"/>
        </w:rPr>
      </w:pPr>
      <w:r>
        <w:rPr>
          <w:b/>
          <w:w w:val="105"/>
          <w:sz w:val="21"/>
        </w:rPr>
        <w:t xml:space="preserve">Description de l'évaluation But </w:t>
      </w:r>
      <w:r>
        <w:rPr>
          <w:w w:val="105"/>
          <w:sz w:val="21"/>
        </w:rPr>
        <w:t xml:space="preserve">(3 lignes max) </w:t>
      </w:r>
      <w:r>
        <w:rPr>
          <w:b/>
          <w:w w:val="105"/>
          <w:sz w:val="21"/>
        </w:rPr>
        <w:t xml:space="preserve">Méthodologie </w:t>
      </w:r>
      <w:r>
        <w:rPr>
          <w:w w:val="105"/>
          <w:sz w:val="21"/>
        </w:rPr>
        <w:t xml:space="preserve">(3 lignes max) </w:t>
      </w:r>
      <w:r>
        <w:rPr>
          <w:b/>
          <w:w w:val="105"/>
          <w:sz w:val="21"/>
        </w:rPr>
        <w:t>Principales conclusions</w:t>
      </w:r>
    </w:p>
    <w:p w:rsidR="0022351E" w:rsidRDefault="002E7989">
      <w:pPr>
        <w:pStyle w:val="Ttulo3"/>
        <w:spacing w:line="253" w:lineRule="exact"/>
      </w:pPr>
      <w:r>
        <w:rPr>
          <w:w w:val="105"/>
        </w:rPr>
        <w:t>Distinguer clairement les réussites / obstacles possibles et similaires dans la mesure du possible</w:t>
      </w:r>
    </w:p>
    <w:p w:rsidR="0022351E" w:rsidRDefault="002E7989">
      <w:pPr>
        <w:pStyle w:val="Textoindependiente"/>
        <w:spacing w:before="12"/>
        <w:ind w:left="225"/>
      </w:pPr>
      <w:r>
        <w:rPr>
          <w:w w:val="105"/>
        </w:rPr>
        <w:t>(25 lignes / lig</w:t>
      </w:r>
      <w:r>
        <w:rPr>
          <w:w w:val="105"/>
        </w:rPr>
        <w:t>nes max)</w:t>
      </w:r>
    </w:p>
    <w:p w:rsidR="0022351E" w:rsidRDefault="0022351E">
      <w:pPr>
        <w:pStyle w:val="Textoindependiente"/>
        <w:spacing w:before="1"/>
        <w:rPr>
          <w:sz w:val="23"/>
        </w:rPr>
      </w:pPr>
    </w:p>
    <w:p w:rsidR="0022351E" w:rsidRDefault="002E7989">
      <w:pPr>
        <w:ind w:left="225"/>
        <w:rPr>
          <w:sz w:val="21"/>
        </w:rPr>
      </w:pPr>
      <w:r>
        <w:rPr>
          <w:b/>
          <w:w w:val="105"/>
          <w:sz w:val="21"/>
        </w:rPr>
        <w:t xml:space="preserve">Recommandations </w:t>
      </w:r>
      <w:r>
        <w:rPr>
          <w:w w:val="105"/>
          <w:sz w:val="21"/>
        </w:rPr>
        <w:t>(25 lignes / lignes max)</w:t>
      </w:r>
    </w:p>
    <w:p w:rsidR="0022351E" w:rsidRDefault="0022351E">
      <w:pPr>
        <w:pStyle w:val="Textoindependiente"/>
        <w:rPr>
          <w:sz w:val="26"/>
        </w:rPr>
      </w:pPr>
    </w:p>
    <w:p w:rsidR="0022351E" w:rsidRDefault="002E7989">
      <w:pPr>
        <w:spacing w:before="233"/>
        <w:ind w:left="225"/>
        <w:rPr>
          <w:sz w:val="21"/>
        </w:rPr>
      </w:pPr>
      <w:r>
        <w:rPr>
          <w:b/>
          <w:w w:val="105"/>
          <w:sz w:val="21"/>
        </w:rPr>
        <w:t xml:space="preserve">Retour d'information </w:t>
      </w:r>
      <w:r>
        <w:rPr>
          <w:w w:val="105"/>
          <w:sz w:val="21"/>
        </w:rPr>
        <w:t>(5 lignes / lignes max)</w:t>
      </w:r>
    </w:p>
    <w:p w:rsidR="0022351E" w:rsidRDefault="0022351E">
      <w:pPr>
        <w:rPr>
          <w:sz w:val="21"/>
        </w:rPr>
        <w:sectPr w:rsidR="0022351E">
          <w:pgSz w:w="11900" w:h="16840"/>
          <w:pgMar w:top="1600" w:right="1200" w:bottom="280" w:left="1440" w:header="357" w:footer="0" w:gutter="0"/>
          <w:cols w:space="720"/>
        </w:sectPr>
      </w:pPr>
    </w:p>
    <w:p w:rsidR="0022351E" w:rsidRDefault="0022351E">
      <w:pPr>
        <w:pStyle w:val="Textoindependiente"/>
        <w:rPr>
          <w:rFonts w:ascii="Times New Roman"/>
          <w:sz w:val="20"/>
        </w:rPr>
      </w:pPr>
    </w:p>
    <w:p w:rsidR="0022351E" w:rsidRDefault="0022351E">
      <w:pPr>
        <w:pStyle w:val="Textoindependiente"/>
        <w:rPr>
          <w:rFonts w:ascii="Times New Roman"/>
          <w:sz w:val="20"/>
        </w:rPr>
      </w:pPr>
    </w:p>
    <w:p w:rsidR="0022351E" w:rsidRDefault="0022351E">
      <w:pPr>
        <w:pStyle w:val="Textoindependiente"/>
        <w:rPr>
          <w:rFonts w:ascii="Times New Roman"/>
          <w:sz w:val="20"/>
        </w:rPr>
      </w:pPr>
    </w:p>
    <w:p w:rsidR="0022351E" w:rsidRDefault="0022351E">
      <w:pPr>
        <w:pStyle w:val="Textoindependiente"/>
        <w:rPr>
          <w:rFonts w:ascii="Times New Roman"/>
          <w:sz w:val="20"/>
        </w:rPr>
      </w:pPr>
    </w:p>
    <w:p w:rsidR="0022351E" w:rsidRDefault="0022351E">
      <w:pPr>
        <w:pStyle w:val="Textoindependiente"/>
        <w:spacing w:before="5"/>
        <w:rPr>
          <w:rFonts w:ascii="Times New Roman"/>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5"/>
        <w:gridCol w:w="1815"/>
        <w:gridCol w:w="445"/>
        <w:gridCol w:w="1259"/>
        <w:gridCol w:w="63"/>
        <w:gridCol w:w="1704"/>
        <w:gridCol w:w="2606"/>
      </w:tblGrid>
      <w:tr w:rsidR="0022351E">
        <w:trPr>
          <w:trHeight w:val="561"/>
        </w:trPr>
        <w:tc>
          <w:tcPr>
            <w:tcW w:w="4647" w:type="dxa"/>
            <w:gridSpan w:val="5"/>
          </w:tcPr>
          <w:p w:rsidR="0022351E" w:rsidRDefault="002E7989">
            <w:pPr>
              <w:pStyle w:val="TableParagraph"/>
              <w:rPr>
                <w:sz w:val="24"/>
              </w:rPr>
            </w:pPr>
            <w:r>
              <w:rPr>
                <w:sz w:val="24"/>
              </w:rPr>
              <w:t>Bailleur du fond</w:t>
            </w:r>
          </w:p>
        </w:tc>
        <w:tc>
          <w:tcPr>
            <w:tcW w:w="1704" w:type="dxa"/>
          </w:tcPr>
          <w:p w:rsidR="0022351E" w:rsidRDefault="002E7989">
            <w:pPr>
              <w:pStyle w:val="TableParagraph"/>
              <w:rPr>
                <w:sz w:val="24"/>
              </w:rPr>
            </w:pPr>
            <w:r>
              <w:rPr>
                <w:sz w:val="24"/>
              </w:rPr>
              <w:t>Région</w:t>
            </w:r>
          </w:p>
        </w:tc>
        <w:tc>
          <w:tcPr>
            <w:tcW w:w="2606" w:type="dxa"/>
          </w:tcPr>
          <w:p w:rsidR="0022351E" w:rsidRDefault="002E7989">
            <w:pPr>
              <w:pStyle w:val="TableParagraph"/>
              <w:rPr>
                <w:sz w:val="24"/>
              </w:rPr>
            </w:pPr>
            <w:r>
              <w:rPr>
                <w:sz w:val="24"/>
              </w:rPr>
              <w:t xml:space="preserve">Secteur </w:t>
            </w:r>
            <w:proofErr w:type="gramStart"/>
            <w:r>
              <w:rPr>
                <w:sz w:val="24"/>
              </w:rPr>
              <w:t>CAD:</w:t>
            </w:r>
            <w:proofErr w:type="gramEnd"/>
          </w:p>
        </w:tc>
      </w:tr>
      <w:tr w:rsidR="0022351E">
        <w:trPr>
          <w:trHeight w:val="585"/>
        </w:trPr>
        <w:tc>
          <w:tcPr>
            <w:tcW w:w="2880" w:type="dxa"/>
            <w:gridSpan w:val="2"/>
            <w:tcBorders>
              <w:right w:val="nil"/>
            </w:tcBorders>
          </w:tcPr>
          <w:p w:rsidR="0022351E" w:rsidRDefault="002E7989">
            <w:pPr>
              <w:pStyle w:val="TableParagraph"/>
              <w:tabs>
                <w:tab w:val="left" w:pos="1144"/>
              </w:tabs>
              <w:spacing w:before="1" w:line="290" w:lineRule="atLeast"/>
              <w:ind w:right="515"/>
              <w:rPr>
                <w:sz w:val="24"/>
              </w:rPr>
            </w:pPr>
            <w:r>
              <w:rPr>
                <w:sz w:val="24"/>
              </w:rPr>
              <w:t>Type</w:t>
            </w:r>
            <w:r>
              <w:rPr>
                <w:sz w:val="24"/>
              </w:rPr>
              <w:tab/>
            </w:r>
            <w:r>
              <w:rPr>
                <w:spacing w:val="-3"/>
                <w:sz w:val="24"/>
              </w:rPr>
              <w:t xml:space="preserve">d’évaluation </w:t>
            </w:r>
            <w:r>
              <w:rPr>
                <w:sz w:val="24"/>
              </w:rPr>
              <w:t>efficacité et</w:t>
            </w:r>
            <w:r>
              <w:rPr>
                <w:spacing w:val="-2"/>
                <w:sz w:val="24"/>
              </w:rPr>
              <w:t xml:space="preserve"> </w:t>
            </w:r>
            <w:r>
              <w:rPr>
                <w:sz w:val="24"/>
              </w:rPr>
              <w:t>impact</w:t>
            </w:r>
          </w:p>
        </w:tc>
        <w:tc>
          <w:tcPr>
            <w:tcW w:w="445" w:type="dxa"/>
            <w:tcBorders>
              <w:left w:val="nil"/>
              <w:right w:val="nil"/>
            </w:tcBorders>
          </w:tcPr>
          <w:p w:rsidR="0022351E" w:rsidRDefault="002E7989">
            <w:pPr>
              <w:pStyle w:val="TableParagraph"/>
              <w:spacing w:before="1"/>
              <w:ind w:left="84"/>
              <w:rPr>
                <w:sz w:val="24"/>
              </w:rPr>
            </w:pPr>
            <w:r>
              <w:rPr>
                <w:sz w:val="24"/>
              </w:rPr>
              <w:t>:</w:t>
            </w:r>
          </w:p>
        </w:tc>
        <w:tc>
          <w:tcPr>
            <w:tcW w:w="1259" w:type="dxa"/>
            <w:tcBorders>
              <w:left w:val="nil"/>
              <w:right w:val="nil"/>
            </w:tcBorders>
          </w:tcPr>
          <w:p w:rsidR="0022351E" w:rsidRDefault="002E7989">
            <w:pPr>
              <w:pStyle w:val="TableParagraph"/>
              <w:spacing w:before="1"/>
              <w:ind w:left="305"/>
              <w:rPr>
                <w:sz w:val="24"/>
              </w:rPr>
            </w:pPr>
            <w:r>
              <w:rPr>
                <w:sz w:val="24"/>
              </w:rPr>
              <w:t>Efficacité,</w:t>
            </w:r>
          </w:p>
        </w:tc>
        <w:tc>
          <w:tcPr>
            <w:tcW w:w="63" w:type="dxa"/>
            <w:tcBorders>
              <w:left w:val="nil"/>
            </w:tcBorders>
          </w:tcPr>
          <w:p w:rsidR="0022351E" w:rsidRDefault="0022351E">
            <w:pPr>
              <w:pStyle w:val="TableParagraph"/>
              <w:spacing w:before="0"/>
              <w:ind w:left="0"/>
              <w:rPr>
                <w:rFonts w:ascii="Times New Roman"/>
                <w:sz w:val="24"/>
              </w:rPr>
            </w:pPr>
          </w:p>
        </w:tc>
        <w:tc>
          <w:tcPr>
            <w:tcW w:w="1704" w:type="dxa"/>
          </w:tcPr>
          <w:p w:rsidR="0022351E" w:rsidRDefault="002E7989">
            <w:pPr>
              <w:pStyle w:val="TableParagraph"/>
              <w:spacing w:before="150"/>
              <w:rPr>
                <w:sz w:val="24"/>
              </w:rPr>
            </w:pPr>
            <w:r>
              <w:rPr>
                <w:sz w:val="24"/>
              </w:rPr>
              <w:t>Date du rapport</w:t>
            </w:r>
          </w:p>
        </w:tc>
        <w:tc>
          <w:tcPr>
            <w:tcW w:w="2606" w:type="dxa"/>
          </w:tcPr>
          <w:p w:rsidR="0022351E" w:rsidRDefault="002E7989">
            <w:pPr>
              <w:pStyle w:val="TableParagraph"/>
              <w:spacing w:before="150"/>
              <w:rPr>
                <w:sz w:val="24"/>
              </w:rPr>
            </w:pPr>
            <w:r>
              <w:rPr>
                <w:sz w:val="24"/>
              </w:rPr>
              <w:t xml:space="preserve">Sujet de </w:t>
            </w:r>
            <w:proofErr w:type="gramStart"/>
            <w:r>
              <w:rPr>
                <w:sz w:val="24"/>
              </w:rPr>
              <w:t>l'évaluation:</w:t>
            </w:r>
            <w:proofErr w:type="gramEnd"/>
          </w:p>
        </w:tc>
      </w:tr>
      <w:tr w:rsidR="0022351E">
        <w:trPr>
          <w:trHeight w:val="559"/>
        </w:trPr>
        <w:tc>
          <w:tcPr>
            <w:tcW w:w="4647" w:type="dxa"/>
            <w:gridSpan w:val="5"/>
          </w:tcPr>
          <w:p w:rsidR="0022351E" w:rsidRDefault="002E7989">
            <w:pPr>
              <w:pStyle w:val="TableParagraph"/>
              <w:spacing w:before="134"/>
              <w:rPr>
                <w:sz w:val="24"/>
              </w:rPr>
            </w:pPr>
            <w:r>
              <w:rPr>
                <w:sz w:val="24"/>
              </w:rPr>
              <w:t>Langage :</w:t>
            </w:r>
          </w:p>
        </w:tc>
        <w:tc>
          <w:tcPr>
            <w:tcW w:w="1704" w:type="dxa"/>
          </w:tcPr>
          <w:p w:rsidR="0022351E" w:rsidRDefault="002E7989">
            <w:pPr>
              <w:pStyle w:val="TableParagraph"/>
              <w:spacing w:before="134"/>
              <w:rPr>
                <w:sz w:val="24"/>
              </w:rPr>
            </w:pPr>
            <w:r>
              <w:rPr>
                <w:sz w:val="24"/>
              </w:rPr>
              <w:t>N ° vol./</w:t>
            </w:r>
            <w:proofErr w:type="gramStart"/>
            <w:r>
              <w:rPr>
                <w:sz w:val="24"/>
              </w:rPr>
              <w:t>pages:</w:t>
            </w:r>
            <w:proofErr w:type="gramEnd"/>
          </w:p>
        </w:tc>
        <w:tc>
          <w:tcPr>
            <w:tcW w:w="2606" w:type="dxa"/>
          </w:tcPr>
          <w:p w:rsidR="0022351E" w:rsidRDefault="002E7989">
            <w:pPr>
              <w:pStyle w:val="TableParagraph"/>
              <w:spacing w:before="134"/>
              <w:rPr>
                <w:sz w:val="24"/>
              </w:rPr>
            </w:pPr>
            <w:proofErr w:type="gramStart"/>
            <w:r>
              <w:rPr>
                <w:sz w:val="24"/>
              </w:rPr>
              <w:t>Auteur:</w:t>
            </w:r>
            <w:proofErr w:type="gramEnd"/>
          </w:p>
        </w:tc>
      </w:tr>
      <w:tr w:rsidR="0022351E">
        <w:trPr>
          <w:trHeight w:val="561"/>
        </w:trPr>
        <w:tc>
          <w:tcPr>
            <w:tcW w:w="8957" w:type="dxa"/>
            <w:gridSpan w:val="7"/>
          </w:tcPr>
          <w:p w:rsidR="0022351E" w:rsidRDefault="002E7989">
            <w:pPr>
              <w:pStyle w:val="TableParagraph"/>
              <w:rPr>
                <w:sz w:val="24"/>
              </w:rPr>
            </w:pPr>
            <w:r>
              <w:rPr>
                <w:sz w:val="24"/>
              </w:rPr>
              <w:t>Ligne de programme et de budget concernée :</w:t>
            </w:r>
          </w:p>
        </w:tc>
      </w:tr>
      <w:tr w:rsidR="0022351E">
        <w:trPr>
          <w:trHeight w:val="556"/>
        </w:trPr>
        <w:tc>
          <w:tcPr>
            <w:tcW w:w="8957" w:type="dxa"/>
            <w:gridSpan w:val="7"/>
          </w:tcPr>
          <w:p w:rsidR="0022351E" w:rsidRDefault="002E7989">
            <w:pPr>
              <w:pStyle w:val="TableParagraph"/>
              <w:spacing w:before="131"/>
              <w:rPr>
                <w:sz w:val="24"/>
              </w:rPr>
            </w:pPr>
            <w:r>
              <w:rPr>
                <w:sz w:val="24"/>
              </w:rPr>
              <w:t xml:space="preserve">Type d’évaluation : </w:t>
            </w:r>
            <w:proofErr w:type="gramStart"/>
            <w:r>
              <w:rPr>
                <w:sz w:val="24"/>
              </w:rPr>
              <w:t>( )</w:t>
            </w:r>
            <w:proofErr w:type="gramEnd"/>
            <w:r>
              <w:rPr>
                <w:sz w:val="24"/>
              </w:rPr>
              <w:t xml:space="preserve"> ex ante () intermédiaire ( X) ex post</w:t>
            </w:r>
          </w:p>
        </w:tc>
      </w:tr>
      <w:tr w:rsidR="0022351E">
        <w:trPr>
          <w:trHeight w:val="561"/>
        </w:trPr>
        <w:tc>
          <w:tcPr>
            <w:tcW w:w="1065" w:type="dxa"/>
            <w:tcBorders>
              <w:right w:val="nil"/>
            </w:tcBorders>
          </w:tcPr>
          <w:p w:rsidR="0022351E" w:rsidRDefault="002E7989">
            <w:pPr>
              <w:pStyle w:val="TableParagraph"/>
              <w:rPr>
                <w:sz w:val="24"/>
              </w:rPr>
            </w:pPr>
            <w:proofErr w:type="gramStart"/>
            <w:r>
              <w:rPr>
                <w:sz w:val="24"/>
              </w:rPr>
              <w:t>Timing:</w:t>
            </w:r>
            <w:proofErr w:type="gramEnd"/>
          </w:p>
        </w:tc>
        <w:tc>
          <w:tcPr>
            <w:tcW w:w="1815" w:type="dxa"/>
            <w:tcBorders>
              <w:left w:val="nil"/>
              <w:right w:val="nil"/>
            </w:tcBorders>
          </w:tcPr>
          <w:p w:rsidR="0022351E" w:rsidRDefault="002E7989">
            <w:pPr>
              <w:pStyle w:val="TableParagraph"/>
              <w:ind w:left="276"/>
              <w:rPr>
                <w:sz w:val="24"/>
              </w:rPr>
            </w:pPr>
            <w:r>
              <w:rPr>
                <w:sz w:val="24"/>
              </w:rPr>
              <w:t>Jour de début :</w:t>
            </w:r>
          </w:p>
        </w:tc>
        <w:tc>
          <w:tcPr>
            <w:tcW w:w="445" w:type="dxa"/>
            <w:tcBorders>
              <w:left w:val="nil"/>
              <w:right w:val="nil"/>
            </w:tcBorders>
          </w:tcPr>
          <w:p w:rsidR="0022351E" w:rsidRDefault="0022351E">
            <w:pPr>
              <w:pStyle w:val="TableParagraph"/>
              <w:spacing w:before="0"/>
              <w:ind w:left="0"/>
              <w:rPr>
                <w:rFonts w:ascii="Times New Roman"/>
                <w:sz w:val="24"/>
              </w:rPr>
            </w:pPr>
          </w:p>
        </w:tc>
        <w:tc>
          <w:tcPr>
            <w:tcW w:w="1259" w:type="dxa"/>
            <w:tcBorders>
              <w:left w:val="nil"/>
              <w:right w:val="nil"/>
            </w:tcBorders>
          </w:tcPr>
          <w:p w:rsidR="0022351E" w:rsidRDefault="0022351E">
            <w:pPr>
              <w:pStyle w:val="TableParagraph"/>
              <w:spacing w:before="0"/>
              <w:ind w:left="0"/>
              <w:rPr>
                <w:rFonts w:ascii="Times New Roman"/>
                <w:sz w:val="24"/>
              </w:rPr>
            </w:pPr>
          </w:p>
        </w:tc>
        <w:tc>
          <w:tcPr>
            <w:tcW w:w="4373" w:type="dxa"/>
            <w:gridSpan w:val="3"/>
            <w:tcBorders>
              <w:left w:val="nil"/>
            </w:tcBorders>
          </w:tcPr>
          <w:p w:rsidR="0022351E" w:rsidRDefault="002E7989">
            <w:pPr>
              <w:pStyle w:val="TableParagraph"/>
              <w:ind w:left="11"/>
              <w:rPr>
                <w:sz w:val="24"/>
              </w:rPr>
            </w:pPr>
            <w:r>
              <w:rPr>
                <w:sz w:val="24"/>
              </w:rPr>
              <w:t xml:space="preserve">Jour </w:t>
            </w:r>
            <w:proofErr w:type="gramStart"/>
            <w:r>
              <w:rPr>
                <w:sz w:val="24"/>
              </w:rPr>
              <w:t>d'achèvement:</w:t>
            </w:r>
            <w:proofErr w:type="gramEnd"/>
          </w:p>
        </w:tc>
      </w:tr>
      <w:tr w:rsidR="0022351E">
        <w:trPr>
          <w:trHeight w:val="561"/>
        </w:trPr>
        <w:tc>
          <w:tcPr>
            <w:tcW w:w="4647" w:type="dxa"/>
            <w:gridSpan w:val="5"/>
          </w:tcPr>
          <w:p w:rsidR="0022351E" w:rsidRDefault="002E7989">
            <w:pPr>
              <w:pStyle w:val="TableParagraph"/>
              <w:rPr>
                <w:sz w:val="24"/>
              </w:rPr>
            </w:pPr>
            <w:r>
              <w:rPr>
                <w:sz w:val="24"/>
              </w:rPr>
              <w:t>Personne à contacter :</w:t>
            </w:r>
          </w:p>
        </w:tc>
        <w:tc>
          <w:tcPr>
            <w:tcW w:w="4310" w:type="dxa"/>
            <w:gridSpan w:val="2"/>
          </w:tcPr>
          <w:p w:rsidR="0022351E" w:rsidRDefault="002E7989">
            <w:pPr>
              <w:pStyle w:val="TableParagraph"/>
              <w:rPr>
                <w:sz w:val="24"/>
              </w:rPr>
            </w:pPr>
            <w:r>
              <w:rPr>
                <w:sz w:val="24"/>
              </w:rPr>
              <w:t>Auteurs :</w:t>
            </w:r>
          </w:p>
        </w:tc>
      </w:tr>
      <w:tr w:rsidR="0022351E">
        <w:trPr>
          <w:trHeight w:val="561"/>
        </w:trPr>
        <w:tc>
          <w:tcPr>
            <w:tcW w:w="1065" w:type="dxa"/>
            <w:tcBorders>
              <w:right w:val="nil"/>
            </w:tcBorders>
          </w:tcPr>
          <w:p w:rsidR="0022351E" w:rsidRDefault="002E7989">
            <w:pPr>
              <w:pStyle w:val="TableParagraph"/>
              <w:rPr>
                <w:sz w:val="24"/>
              </w:rPr>
            </w:pPr>
            <w:r>
              <w:rPr>
                <w:sz w:val="24"/>
              </w:rPr>
              <w:t>Coût :</w:t>
            </w:r>
          </w:p>
        </w:tc>
        <w:tc>
          <w:tcPr>
            <w:tcW w:w="1815" w:type="dxa"/>
            <w:tcBorders>
              <w:left w:val="nil"/>
              <w:right w:val="nil"/>
            </w:tcBorders>
          </w:tcPr>
          <w:p w:rsidR="0022351E" w:rsidRDefault="002E7989">
            <w:pPr>
              <w:pStyle w:val="TableParagraph"/>
              <w:ind w:left="459"/>
              <w:rPr>
                <w:sz w:val="24"/>
              </w:rPr>
            </w:pPr>
            <w:r>
              <w:rPr>
                <w:sz w:val="24"/>
              </w:rPr>
              <w:t>Euro</w:t>
            </w:r>
          </w:p>
        </w:tc>
        <w:tc>
          <w:tcPr>
            <w:tcW w:w="445" w:type="dxa"/>
            <w:tcBorders>
              <w:left w:val="nil"/>
              <w:right w:val="nil"/>
            </w:tcBorders>
          </w:tcPr>
          <w:p w:rsidR="0022351E" w:rsidRDefault="0022351E">
            <w:pPr>
              <w:pStyle w:val="TableParagraph"/>
              <w:spacing w:before="0"/>
              <w:ind w:left="0"/>
              <w:rPr>
                <w:rFonts w:ascii="Times New Roman"/>
                <w:sz w:val="24"/>
              </w:rPr>
            </w:pPr>
          </w:p>
        </w:tc>
        <w:tc>
          <w:tcPr>
            <w:tcW w:w="1259" w:type="dxa"/>
            <w:tcBorders>
              <w:left w:val="nil"/>
              <w:right w:val="nil"/>
            </w:tcBorders>
          </w:tcPr>
          <w:p w:rsidR="0022351E" w:rsidRDefault="0022351E">
            <w:pPr>
              <w:pStyle w:val="TableParagraph"/>
              <w:spacing w:before="0"/>
              <w:ind w:left="0"/>
              <w:rPr>
                <w:rFonts w:ascii="Times New Roman"/>
                <w:sz w:val="24"/>
              </w:rPr>
            </w:pPr>
          </w:p>
        </w:tc>
        <w:tc>
          <w:tcPr>
            <w:tcW w:w="63" w:type="dxa"/>
            <w:tcBorders>
              <w:left w:val="nil"/>
            </w:tcBorders>
          </w:tcPr>
          <w:p w:rsidR="0022351E" w:rsidRDefault="0022351E">
            <w:pPr>
              <w:pStyle w:val="TableParagraph"/>
              <w:spacing w:before="0"/>
              <w:ind w:left="0"/>
              <w:rPr>
                <w:rFonts w:ascii="Times New Roman"/>
                <w:sz w:val="24"/>
              </w:rPr>
            </w:pPr>
          </w:p>
        </w:tc>
        <w:tc>
          <w:tcPr>
            <w:tcW w:w="4310" w:type="dxa"/>
            <w:gridSpan w:val="2"/>
          </w:tcPr>
          <w:p w:rsidR="0022351E" w:rsidRDefault="002E7989">
            <w:pPr>
              <w:pStyle w:val="TableParagraph"/>
              <w:rPr>
                <w:sz w:val="24"/>
              </w:rPr>
            </w:pPr>
            <w:r>
              <w:rPr>
                <w:sz w:val="24"/>
              </w:rPr>
              <w:t xml:space="preserve">Groupe de </w:t>
            </w:r>
            <w:proofErr w:type="gramStart"/>
            <w:r>
              <w:rPr>
                <w:sz w:val="24"/>
              </w:rPr>
              <w:t>pilotage:</w:t>
            </w:r>
            <w:proofErr w:type="gramEnd"/>
            <w:r>
              <w:rPr>
                <w:sz w:val="24"/>
              </w:rPr>
              <w:t xml:space="preserve"> Oui / Non</w:t>
            </w:r>
          </w:p>
        </w:tc>
      </w:tr>
    </w:tbl>
    <w:p w:rsidR="002E7989" w:rsidRDefault="002E7989"/>
    <w:sectPr w:rsidR="002E7989">
      <w:pgSz w:w="11900" w:h="16840"/>
      <w:pgMar w:top="1600" w:right="1200" w:bottom="280" w:left="1440" w:header="35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989" w:rsidRDefault="002E7989">
      <w:r>
        <w:separator/>
      </w:r>
    </w:p>
  </w:endnote>
  <w:endnote w:type="continuationSeparator" w:id="0">
    <w:p w:rsidR="002E7989" w:rsidRDefault="002E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989" w:rsidRDefault="002E7989">
      <w:r>
        <w:separator/>
      </w:r>
    </w:p>
  </w:footnote>
  <w:footnote w:type="continuationSeparator" w:id="0">
    <w:p w:rsidR="002E7989" w:rsidRDefault="002E7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51E" w:rsidRDefault="002E7989">
    <w:pPr>
      <w:pStyle w:val="Textoindependiente"/>
      <w:spacing w:line="14" w:lineRule="auto"/>
      <w:rPr>
        <w:sz w:val="20"/>
      </w:rPr>
    </w:pPr>
    <w:r>
      <w:rPr>
        <w:noProof/>
      </w:rPr>
      <w:drawing>
        <wp:anchor distT="0" distB="0" distL="0" distR="0" simplePos="0" relativeHeight="251232256" behindDoc="1" locked="0" layoutInCell="1" allowOverlap="1">
          <wp:simplePos x="0" y="0"/>
          <wp:positionH relativeFrom="page">
            <wp:posOffset>1058544</wp:posOffset>
          </wp:positionH>
          <wp:positionV relativeFrom="page">
            <wp:posOffset>394334</wp:posOffset>
          </wp:positionV>
          <wp:extent cx="1822449" cy="5715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822449" cy="57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1830"/>
    <w:multiLevelType w:val="hybridMultilevel"/>
    <w:tmpl w:val="751C1B8E"/>
    <w:lvl w:ilvl="0" w:tplc="90207D46">
      <w:start w:val="1"/>
      <w:numFmt w:val="bullet"/>
      <w:lvlText w:val=""/>
      <w:lvlJc w:val="left"/>
      <w:pPr>
        <w:ind w:left="945" w:hanging="360"/>
      </w:pPr>
      <w:rPr>
        <w:rFonts w:ascii="Symbol" w:hAnsi="Symbol" w:hint="default"/>
        <w:color w:val="auto"/>
      </w:rPr>
    </w:lvl>
    <w:lvl w:ilvl="1" w:tplc="040A0003" w:tentative="1">
      <w:start w:val="1"/>
      <w:numFmt w:val="bullet"/>
      <w:lvlText w:val="o"/>
      <w:lvlJc w:val="left"/>
      <w:pPr>
        <w:ind w:left="1665" w:hanging="360"/>
      </w:pPr>
      <w:rPr>
        <w:rFonts w:ascii="Courier New" w:hAnsi="Courier New" w:cs="Courier New" w:hint="default"/>
      </w:rPr>
    </w:lvl>
    <w:lvl w:ilvl="2" w:tplc="040A0005" w:tentative="1">
      <w:start w:val="1"/>
      <w:numFmt w:val="bullet"/>
      <w:lvlText w:val=""/>
      <w:lvlJc w:val="left"/>
      <w:pPr>
        <w:ind w:left="2385" w:hanging="360"/>
      </w:pPr>
      <w:rPr>
        <w:rFonts w:ascii="Wingdings" w:hAnsi="Wingdings" w:hint="default"/>
      </w:rPr>
    </w:lvl>
    <w:lvl w:ilvl="3" w:tplc="040A0001" w:tentative="1">
      <w:start w:val="1"/>
      <w:numFmt w:val="bullet"/>
      <w:lvlText w:val=""/>
      <w:lvlJc w:val="left"/>
      <w:pPr>
        <w:ind w:left="3105" w:hanging="360"/>
      </w:pPr>
      <w:rPr>
        <w:rFonts w:ascii="Symbol" w:hAnsi="Symbol" w:hint="default"/>
      </w:rPr>
    </w:lvl>
    <w:lvl w:ilvl="4" w:tplc="040A0003" w:tentative="1">
      <w:start w:val="1"/>
      <w:numFmt w:val="bullet"/>
      <w:lvlText w:val="o"/>
      <w:lvlJc w:val="left"/>
      <w:pPr>
        <w:ind w:left="3825" w:hanging="360"/>
      </w:pPr>
      <w:rPr>
        <w:rFonts w:ascii="Courier New" w:hAnsi="Courier New" w:cs="Courier New" w:hint="default"/>
      </w:rPr>
    </w:lvl>
    <w:lvl w:ilvl="5" w:tplc="040A0005" w:tentative="1">
      <w:start w:val="1"/>
      <w:numFmt w:val="bullet"/>
      <w:lvlText w:val=""/>
      <w:lvlJc w:val="left"/>
      <w:pPr>
        <w:ind w:left="4545" w:hanging="360"/>
      </w:pPr>
      <w:rPr>
        <w:rFonts w:ascii="Wingdings" w:hAnsi="Wingdings" w:hint="default"/>
      </w:rPr>
    </w:lvl>
    <w:lvl w:ilvl="6" w:tplc="040A0001" w:tentative="1">
      <w:start w:val="1"/>
      <w:numFmt w:val="bullet"/>
      <w:lvlText w:val=""/>
      <w:lvlJc w:val="left"/>
      <w:pPr>
        <w:ind w:left="5265" w:hanging="360"/>
      </w:pPr>
      <w:rPr>
        <w:rFonts w:ascii="Symbol" w:hAnsi="Symbol" w:hint="default"/>
      </w:rPr>
    </w:lvl>
    <w:lvl w:ilvl="7" w:tplc="040A0003" w:tentative="1">
      <w:start w:val="1"/>
      <w:numFmt w:val="bullet"/>
      <w:lvlText w:val="o"/>
      <w:lvlJc w:val="left"/>
      <w:pPr>
        <w:ind w:left="5985" w:hanging="360"/>
      </w:pPr>
      <w:rPr>
        <w:rFonts w:ascii="Courier New" w:hAnsi="Courier New" w:cs="Courier New" w:hint="default"/>
      </w:rPr>
    </w:lvl>
    <w:lvl w:ilvl="8" w:tplc="040A0005" w:tentative="1">
      <w:start w:val="1"/>
      <w:numFmt w:val="bullet"/>
      <w:lvlText w:val=""/>
      <w:lvlJc w:val="left"/>
      <w:pPr>
        <w:ind w:left="6705" w:hanging="360"/>
      </w:pPr>
      <w:rPr>
        <w:rFonts w:ascii="Wingdings" w:hAnsi="Wingdings" w:hint="default"/>
      </w:rPr>
    </w:lvl>
  </w:abstractNum>
  <w:abstractNum w:abstractNumId="1" w15:restartNumberingAfterBreak="0">
    <w:nsid w:val="0C350830"/>
    <w:multiLevelType w:val="hybridMultilevel"/>
    <w:tmpl w:val="86D4F540"/>
    <w:lvl w:ilvl="0" w:tplc="4ACA796C">
      <w:numFmt w:val="bullet"/>
      <w:lvlText w:val="-"/>
      <w:lvlJc w:val="left"/>
      <w:pPr>
        <w:ind w:left="945" w:hanging="360"/>
      </w:pPr>
      <w:rPr>
        <w:rFonts w:ascii="Arial" w:eastAsia="Arial" w:hAnsi="Arial" w:cs="Arial" w:hint="default"/>
        <w:w w:val="102"/>
        <w:sz w:val="21"/>
        <w:szCs w:val="21"/>
        <w:lang w:val="fr-FR" w:eastAsia="fr-FR" w:bidi="fr-FR"/>
      </w:rPr>
    </w:lvl>
    <w:lvl w:ilvl="1" w:tplc="9A1A5BBA">
      <w:numFmt w:val="bullet"/>
      <w:lvlText w:val="•"/>
      <w:lvlJc w:val="left"/>
      <w:pPr>
        <w:ind w:left="1772" w:hanging="360"/>
      </w:pPr>
      <w:rPr>
        <w:rFonts w:hint="default"/>
        <w:lang w:val="fr-FR" w:eastAsia="fr-FR" w:bidi="fr-FR"/>
      </w:rPr>
    </w:lvl>
    <w:lvl w:ilvl="2" w:tplc="6A20BE6E">
      <w:numFmt w:val="bullet"/>
      <w:lvlText w:val="•"/>
      <w:lvlJc w:val="left"/>
      <w:pPr>
        <w:ind w:left="2604" w:hanging="360"/>
      </w:pPr>
      <w:rPr>
        <w:rFonts w:hint="default"/>
        <w:lang w:val="fr-FR" w:eastAsia="fr-FR" w:bidi="fr-FR"/>
      </w:rPr>
    </w:lvl>
    <w:lvl w:ilvl="3" w:tplc="306CEA8A">
      <w:numFmt w:val="bullet"/>
      <w:lvlText w:val="•"/>
      <w:lvlJc w:val="left"/>
      <w:pPr>
        <w:ind w:left="3436" w:hanging="360"/>
      </w:pPr>
      <w:rPr>
        <w:rFonts w:hint="default"/>
        <w:lang w:val="fr-FR" w:eastAsia="fr-FR" w:bidi="fr-FR"/>
      </w:rPr>
    </w:lvl>
    <w:lvl w:ilvl="4" w:tplc="5F360D56">
      <w:numFmt w:val="bullet"/>
      <w:lvlText w:val="•"/>
      <w:lvlJc w:val="left"/>
      <w:pPr>
        <w:ind w:left="4268" w:hanging="360"/>
      </w:pPr>
      <w:rPr>
        <w:rFonts w:hint="default"/>
        <w:lang w:val="fr-FR" w:eastAsia="fr-FR" w:bidi="fr-FR"/>
      </w:rPr>
    </w:lvl>
    <w:lvl w:ilvl="5" w:tplc="D8FE2ECE">
      <w:numFmt w:val="bullet"/>
      <w:lvlText w:val="•"/>
      <w:lvlJc w:val="left"/>
      <w:pPr>
        <w:ind w:left="5100" w:hanging="360"/>
      </w:pPr>
      <w:rPr>
        <w:rFonts w:hint="default"/>
        <w:lang w:val="fr-FR" w:eastAsia="fr-FR" w:bidi="fr-FR"/>
      </w:rPr>
    </w:lvl>
    <w:lvl w:ilvl="6" w:tplc="0EF42C1A">
      <w:numFmt w:val="bullet"/>
      <w:lvlText w:val="•"/>
      <w:lvlJc w:val="left"/>
      <w:pPr>
        <w:ind w:left="5932" w:hanging="360"/>
      </w:pPr>
      <w:rPr>
        <w:rFonts w:hint="default"/>
        <w:lang w:val="fr-FR" w:eastAsia="fr-FR" w:bidi="fr-FR"/>
      </w:rPr>
    </w:lvl>
    <w:lvl w:ilvl="7" w:tplc="42B0D1C6">
      <w:numFmt w:val="bullet"/>
      <w:lvlText w:val="•"/>
      <w:lvlJc w:val="left"/>
      <w:pPr>
        <w:ind w:left="6764" w:hanging="360"/>
      </w:pPr>
      <w:rPr>
        <w:rFonts w:hint="default"/>
        <w:lang w:val="fr-FR" w:eastAsia="fr-FR" w:bidi="fr-FR"/>
      </w:rPr>
    </w:lvl>
    <w:lvl w:ilvl="8" w:tplc="2A2AF63A">
      <w:numFmt w:val="bullet"/>
      <w:lvlText w:val="•"/>
      <w:lvlJc w:val="left"/>
      <w:pPr>
        <w:ind w:left="7596" w:hanging="360"/>
      </w:pPr>
      <w:rPr>
        <w:rFonts w:hint="default"/>
        <w:lang w:val="fr-FR" w:eastAsia="fr-FR" w:bidi="fr-FR"/>
      </w:rPr>
    </w:lvl>
  </w:abstractNum>
  <w:abstractNum w:abstractNumId="2" w15:restartNumberingAfterBreak="0">
    <w:nsid w:val="174437D5"/>
    <w:multiLevelType w:val="hybridMultilevel"/>
    <w:tmpl w:val="64A0ECB4"/>
    <w:lvl w:ilvl="0" w:tplc="90207D46">
      <w:start w:val="1"/>
      <w:numFmt w:val="bullet"/>
      <w:lvlText w:val=""/>
      <w:lvlJc w:val="left"/>
      <w:pPr>
        <w:ind w:left="945" w:hanging="360"/>
      </w:pPr>
      <w:rPr>
        <w:rFonts w:ascii="Symbol" w:hAnsi="Symbol" w:hint="default"/>
        <w:color w:val="auto"/>
      </w:rPr>
    </w:lvl>
    <w:lvl w:ilvl="1" w:tplc="040A0003" w:tentative="1">
      <w:start w:val="1"/>
      <w:numFmt w:val="bullet"/>
      <w:lvlText w:val="o"/>
      <w:lvlJc w:val="left"/>
      <w:pPr>
        <w:ind w:left="1665" w:hanging="360"/>
      </w:pPr>
      <w:rPr>
        <w:rFonts w:ascii="Courier New" w:hAnsi="Courier New" w:cs="Courier New" w:hint="default"/>
      </w:rPr>
    </w:lvl>
    <w:lvl w:ilvl="2" w:tplc="040A0005" w:tentative="1">
      <w:start w:val="1"/>
      <w:numFmt w:val="bullet"/>
      <w:lvlText w:val=""/>
      <w:lvlJc w:val="left"/>
      <w:pPr>
        <w:ind w:left="2385" w:hanging="360"/>
      </w:pPr>
      <w:rPr>
        <w:rFonts w:ascii="Wingdings" w:hAnsi="Wingdings" w:hint="default"/>
      </w:rPr>
    </w:lvl>
    <w:lvl w:ilvl="3" w:tplc="040A0001" w:tentative="1">
      <w:start w:val="1"/>
      <w:numFmt w:val="bullet"/>
      <w:lvlText w:val=""/>
      <w:lvlJc w:val="left"/>
      <w:pPr>
        <w:ind w:left="3105" w:hanging="360"/>
      </w:pPr>
      <w:rPr>
        <w:rFonts w:ascii="Symbol" w:hAnsi="Symbol" w:hint="default"/>
      </w:rPr>
    </w:lvl>
    <w:lvl w:ilvl="4" w:tplc="040A0003" w:tentative="1">
      <w:start w:val="1"/>
      <w:numFmt w:val="bullet"/>
      <w:lvlText w:val="o"/>
      <w:lvlJc w:val="left"/>
      <w:pPr>
        <w:ind w:left="3825" w:hanging="360"/>
      </w:pPr>
      <w:rPr>
        <w:rFonts w:ascii="Courier New" w:hAnsi="Courier New" w:cs="Courier New" w:hint="default"/>
      </w:rPr>
    </w:lvl>
    <w:lvl w:ilvl="5" w:tplc="040A0005" w:tentative="1">
      <w:start w:val="1"/>
      <w:numFmt w:val="bullet"/>
      <w:lvlText w:val=""/>
      <w:lvlJc w:val="left"/>
      <w:pPr>
        <w:ind w:left="4545" w:hanging="360"/>
      </w:pPr>
      <w:rPr>
        <w:rFonts w:ascii="Wingdings" w:hAnsi="Wingdings" w:hint="default"/>
      </w:rPr>
    </w:lvl>
    <w:lvl w:ilvl="6" w:tplc="040A0001" w:tentative="1">
      <w:start w:val="1"/>
      <w:numFmt w:val="bullet"/>
      <w:lvlText w:val=""/>
      <w:lvlJc w:val="left"/>
      <w:pPr>
        <w:ind w:left="5265" w:hanging="360"/>
      </w:pPr>
      <w:rPr>
        <w:rFonts w:ascii="Symbol" w:hAnsi="Symbol" w:hint="default"/>
      </w:rPr>
    </w:lvl>
    <w:lvl w:ilvl="7" w:tplc="040A0003" w:tentative="1">
      <w:start w:val="1"/>
      <w:numFmt w:val="bullet"/>
      <w:lvlText w:val="o"/>
      <w:lvlJc w:val="left"/>
      <w:pPr>
        <w:ind w:left="5985" w:hanging="360"/>
      </w:pPr>
      <w:rPr>
        <w:rFonts w:ascii="Courier New" w:hAnsi="Courier New" w:cs="Courier New" w:hint="default"/>
      </w:rPr>
    </w:lvl>
    <w:lvl w:ilvl="8" w:tplc="040A0005" w:tentative="1">
      <w:start w:val="1"/>
      <w:numFmt w:val="bullet"/>
      <w:lvlText w:val=""/>
      <w:lvlJc w:val="left"/>
      <w:pPr>
        <w:ind w:left="6705" w:hanging="360"/>
      </w:pPr>
      <w:rPr>
        <w:rFonts w:ascii="Wingdings" w:hAnsi="Wingdings" w:hint="default"/>
      </w:rPr>
    </w:lvl>
  </w:abstractNum>
  <w:abstractNum w:abstractNumId="3" w15:restartNumberingAfterBreak="0">
    <w:nsid w:val="17C479B5"/>
    <w:multiLevelType w:val="hybridMultilevel"/>
    <w:tmpl w:val="B75E1F80"/>
    <w:lvl w:ilvl="0" w:tplc="D94AA0B6">
      <w:start w:val="1"/>
      <w:numFmt w:val="decimal"/>
      <w:lvlText w:val="%1."/>
      <w:lvlJc w:val="left"/>
      <w:pPr>
        <w:ind w:left="544" w:hanging="319"/>
        <w:jc w:val="right"/>
      </w:pPr>
      <w:rPr>
        <w:rFonts w:ascii="Calibri" w:eastAsia="Calibri" w:hAnsi="Calibri" w:cs="Calibri" w:hint="default"/>
        <w:b/>
        <w:bCs/>
        <w:w w:val="99"/>
        <w:sz w:val="26"/>
        <w:szCs w:val="26"/>
        <w:lang w:val="fr-FR" w:eastAsia="fr-FR" w:bidi="fr-FR"/>
      </w:rPr>
    </w:lvl>
    <w:lvl w:ilvl="1" w:tplc="ED4ABFB0">
      <w:numFmt w:val="bullet"/>
      <w:lvlText w:val="•"/>
      <w:lvlJc w:val="left"/>
      <w:pPr>
        <w:ind w:left="367" w:hanging="176"/>
      </w:pPr>
      <w:rPr>
        <w:rFonts w:ascii="Calibri" w:eastAsia="Calibri" w:hAnsi="Calibri" w:cs="Calibri" w:hint="default"/>
        <w:w w:val="102"/>
        <w:sz w:val="21"/>
        <w:szCs w:val="21"/>
        <w:lang w:val="fr-FR" w:eastAsia="fr-FR" w:bidi="fr-FR"/>
      </w:rPr>
    </w:lvl>
    <w:lvl w:ilvl="2" w:tplc="5472F9F6">
      <w:numFmt w:val="bullet"/>
      <w:lvlText w:val="•"/>
      <w:lvlJc w:val="left"/>
      <w:pPr>
        <w:ind w:left="1508" w:hanging="176"/>
      </w:pPr>
      <w:rPr>
        <w:rFonts w:hint="default"/>
        <w:lang w:val="fr-FR" w:eastAsia="fr-FR" w:bidi="fr-FR"/>
      </w:rPr>
    </w:lvl>
    <w:lvl w:ilvl="3" w:tplc="FC84ED60">
      <w:numFmt w:val="bullet"/>
      <w:lvlText w:val="•"/>
      <w:lvlJc w:val="left"/>
      <w:pPr>
        <w:ind w:left="2477" w:hanging="176"/>
      </w:pPr>
      <w:rPr>
        <w:rFonts w:hint="default"/>
        <w:lang w:val="fr-FR" w:eastAsia="fr-FR" w:bidi="fr-FR"/>
      </w:rPr>
    </w:lvl>
    <w:lvl w:ilvl="4" w:tplc="0D9C60E8">
      <w:numFmt w:val="bullet"/>
      <w:lvlText w:val="•"/>
      <w:lvlJc w:val="left"/>
      <w:pPr>
        <w:ind w:left="3446" w:hanging="176"/>
      </w:pPr>
      <w:rPr>
        <w:rFonts w:hint="default"/>
        <w:lang w:val="fr-FR" w:eastAsia="fr-FR" w:bidi="fr-FR"/>
      </w:rPr>
    </w:lvl>
    <w:lvl w:ilvl="5" w:tplc="161ED28C">
      <w:numFmt w:val="bullet"/>
      <w:lvlText w:val="•"/>
      <w:lvlJc w:val="left"/>
      <w:pPr>
        <w:ind w:left="4415" w:hanging="176"/>
      </w:pPr>
      <w:rPr>
        <w:rFonts w:hint="default"/>
        <w:lang w:val="fr-FR" w:eastAsia="fr-FR" w:bidi="fr-FR"/>
      </w:rPr>
    </w:lvl>
    <w:lvl w:ilvl="6" w:tplc="066CD8E0">
      <w:numFmt w:val="bullet"/>
      <w:lvlText w:val="•"/>
      <w:lvlJc w:val="left"/>
      <w:pPr>
        <w:ind w:left="5384" w:hanging="176"/>
      </w:pPr>
      <w:rPr>
        <w:rFonts w:hint="default"/>
        <w:lang w:val="fr-FR" w:eastAsia="fr-FR" w:bidi="fr-FR"/>
      </w:rPr>
    </w:lvl>
    <w:lvl w:ilvl="7" w:tplc="86E8DBE8">
      <w:numFmt w:val="bullet"/>
      <w:lvlText w:val="•"/>
      <w:lvlJc w:val="left"/>
      <w:pPr>
        <w:ind w:left="6353" w:hanging="176"/>
      </w:pPr>
      <w:rPr>
        <w:rFonts w:hint="default"/>
        <w:lang w:val="fr-FR" w:eastAsia="fr-FR" w:bidi="fr-FR"/>
      </w:rPr>
    </w:lvl>
    <w:lvl w:ilvl="8" w:tplc="E11EF46A">
      <w:numFmt w:val="bullet"/>
      <w:lvlText w:val="•"/>
      <w:lvlJc w:val="left"/>
      <w:pPr>
        <w:ind w:left="7322" w:hanging="176"/>
      </w:pPr>
      <w:rPr>
        <w:rFonts w:hint="default"/>
        <w:lang w:val="fr-FR" w:eastAsia="fr-FR" w:bidi="fr-FR"/>
      </w:rPr>
    </w:lvl>
  </w:abstractNum>
  <w:abstractNum w:abstractNumId="4" w15:restartNumberingAfterBreak="0">
    <w:nsid w:val="3CA71468"/>
    <w:multiLevelType w:val="hybridMultilevel"/>
    <w:tmpl w:val="1CD0BA20"/>
    <w:lvl w:ilvl="0" w:tplc="E2126922">
      <w:numFmt w:val="bullet"/>
      <w:lvlText w:val="-"/>
      <w:lvlJc w:val="left"/>
      <w:pPr>
        <w:ind w:left="945" w:hanging="360"/>
      </w:pPr>
      <w:rPr>
        <w:rFonts w:ascii="Arial" w:eastAsia="Arial" w:hAnsi="Arial" w:cs="Arial" w:hint="default"/>
        <w:w w:val="102"/>
        <w:sz w:val="21"/>
        <w:szCs w:val="21"/>
        <w:lang w:val="fr-FR" w:eastAsia="fr-FR" w:bidi="fr-FR"/>
      </w:rPr>
    </w:lvl>
    <w:lvl w:ilvl="1" w:tplc="D55A5CE8">
      <w:numFmt w:val="bullet"/>
      <w:lvlText w:val="•"/>
      <w:lvlJc w:val="left"/>
      <w:pPr>
        <w:ind w:left="1772" w:hanging="360"/>
      </w:pPr>
      <w:rPr>
        <w:rFonts w:hint="default"/>
        <w:lang w:val="fr-FR" w:eastAsia="fr-FR" w:bidi="fr-FR"/>
      </w:rPr>
    </w:lvl>
    <w:lvl w:ilvl="2" w:tplc="8E56207C">
      <w:numFmt w:val="bullet"/>
      <w:lvlText w:val="•"/>
      <w:lvlJc w:val="left"/>
      <w:pPr>
        <w:ind w:left="2604" w:hanging="360"/>
      </w:pPr>
      <w:rPr>
        <w:rFonts w:hint="default"/>
        <w:lang w:val="fr-FR" w:eastAsia="fr-FR" w:bidi="fr-FR"/>
      </w:rPr>
    </w:lvl>
    <w:lvl w:ilvl="3" w:tplc="BDD06BA2">
      <w:numFmt w:val="bullet"/>
      <w:lvlText w:val="•"/>
      <w:lvlJc w:val="left"/>
      <w:pPr>
        <w:ind w:left="3436" w:hanging="360"/>
      </w:pPr>
      <w:rPr>
        <w:rFonts w:hint="default"/>
        <w:lang w:val="fr-FR" w:eastAsia="fr-FR" w:bidi="fr-FR"/>
      </w:rPr>
    </w:lvl>
    <w:lvl w:ilvl="4" w:tplc="B6161F2A">
      <w:numFmt w:val="bullet"/>
      <w:lvlText w:val="•"/>
      <w:lvlJc w:val="left"/>
      <w:pPr>
        <w:ind w:left="4268" w:hanging="360"/>
      </w:pPr>
      <w:rPr>
        <w:rFonts w:hint="default"/>
        <w:lang w:val="fr-FR" w:eastAsia="fr-FR" w:bidi="fr-FR"/>
      </w:rPr>
    </w:lvl>
    <w:lvl w:ilvl="5" w:tplc="D36C4C68">
      <w:numFmt w:val="bullet"/>
      <w:lvlText w:val="•"/>
      <w:lvlJc w:val="left"/>
      <w:pPr>
        <w:ind w:left="5100" w:hanging="360"/>
      </w:pPr>
      <w:rPr>
        <w:rFonts w:hint="default"/>
        <w:lang w:val="fr-FR" w:eastAsia="fr-FR" w:bidi="fr-FR"/>
      </w:rPr>
    </w:lvl>
    <w:lvl w:ilvl="6" w:tplc="8A9A97B6">
      <w:numFmt w:val="bullet"/>
      <w:lvlText w:val="•"/>
      <w:lvlJc w:val="left"/>
      <w:pPr>
        <w:ind w:left="5932" w:hanging="360"/>
      </w:pPr>
      <w:rPr>
        <w:rFonts w:hint="default"/>
        <w:lang w:val="fr-FR" w:eastAsia="fr-FR" w:bidi="fr-FR"/>
      </w:rPr>
    </w:lvl>
    <w:lvl w:ilvl="7" w:tplc="A8544D78">
      <w:numFmt w:val="bullet"/>
      <w:lvlText w:val="•"/>
      <w:lvlJc w:val="left"/>
      <w:pPr>
        <w:ind w:left="6764" w:hanging="360"/>
      </w:pPr>
      <w:rPr>
        <w:rFonts w:hint="default"/>
        <w:lang w:val="fr-FR" w:eastAsia="fr-FR" w:bidi="fr-FR"/>
      </w:rPr>
    </w:lvl>
    <w:lvl w:ilvl="8" w:tplc="7FE888BC">
      <w:numFmt w:val="bullet"/>
      <w:lvlText w:val="•"/>
      <w:lvlJc w:val="left"/>
      <w:pPr>
        <w:ind w:left="7596" w:hanging="360"/>
      </w:pPr>
      <w:rPr>
        <w:rFonts w:hint="default"/>
        <w:lang w:val="fr-FR" w:eastAsia="fr-FR" w:bidi="fr-FR"/>
      </w:rPr>
    </w:lvl>
  </w:abstractNum>
  <w:abstractNum w:abstractNumId="5" w15:restartNumberingAfterBreak="0">
    <w:nsid w:val="55567F49"/>
    <w:multiLevelType w:val="hybridMultilevel"/>
    <w:tmpl w:val="B49EBA0E"/>
    <w:lvl w:ilvl="0" w:tplc="4FC216E8">
      <w:numFmt w:val="bullet"/>
      <w:lvlText w:val="•"/>
      <w:lvlJc w:val="left"/>
      <w:pPr>
        <w:ind w:left="666" w:hanging="164"/>
      </w:pPr>
      <w:rPr>
        <w:rFonts w:ascii="Calibri" w:eastAsia="Calibri" w:hAnsi="Calibri" w:cs="Calibri" w:hint="default"/>
        <w:w w:val="102"/>
        <w:sz w:val="21"/>
        <w:szCs w:val="21"/>
        <w:lang w:val="fr-FR" w:eastAsia="fr-FR" w:bidi="fr-FR"/>
      </w:rPr>
    </w:lvl>
    <w:lvl w:ilvl="1" w:tplc="00EEEB38">
      <w:numFmt w:val="bullet"/>
      <w:lvlText w:val="•"/>
      <w:lvlJc w:val="left"/>
      <w:pPr>
        <w:ind w:left="1454" w:hanging="164"/>
      </w:pPr>
      <w:rPr>
        <w:rFonts w:hint="default"/>
        <w:lang w:val="fr-FR" w:eastAsia="fr-FR" w:bidi="fr-FR"/>
      </w:rPr>
    </w:lvl>
    <w:lvl w:ilvl="2" w:tplc="46DE17D2">
      <w:numFmt w:val="bullet"/>
      <w:lvlText w:val="•"/>
      <w:lvlJc w:val="left"/>
      <w:pPr>
        <w:ind w:left="2248" w:hanging="164"/>
      </w:pPr>
      <w:rPr>
        <w:rFonts w:hint="default"/>
        <w:lang w:val="fr-FR" w:eastAsia="fr-FR" w:bidi="fr-FR"/>
      </w:rPr>
    </w:lvl>
    <w:lvl w:ilvl="3" w:tplc="38383A60">
      <w:numFmt w:val="bullet"/>
      <w:lvlText w:val="•"/>
      <w:lvlJc w:val="left"/>
      <w:pPr>
        <w:ind w:left="3042" w:hanging="164"/>
      </w:pPr>
      <w:rPr>
        <w:rFonts w:hint="default"/>
        <w:lang w:val="fr-FR" w:eastAsia="fr-FR" w:bidi="fr-FR"/>
      </w:rPr>
    </w:lvl>
    <w:lvl w:ilvl="4" w:tplc="D19E571C">
      <w:numFmt w:val="bullet"/>
      <w:lvlText w:val="•"/>
      <w:lvlJc w:val="left"/>
      <w:pPr>
        <w:ind w:left="3837" w:hanging="164"/>
      </w:pPr>
      <w:rPr>
        <w:rFonts w:hint="default"/>
        <w:lang w:val="fr-FR" w:eastAsia="fr-FR" w:bidi="fr-FR"/>
      </w:rPr>
    </w:lvl>
    <w:lvl w:ilvl="5" w:tplc="37F883B4">
      <w:numFmt w:val="bullet"/>
      <w:lvlText w:val="•"/>
      <w:lvlJc w:val="left"/>
      <w:pPr>
        <w:ind w:left="4631" w:hanging="164"/>
      </w:pPr>
      <w:rPr>
        <w:rFonts w:hint="default"/>
        <w:lang w:val="fr-FR" w:eastAsia="fr-FR" w:bidi="fr-FR"/>
      </w:rPr>
    </w:lvl>
    <w:lvl w:ilvl="6" w:tplc="38A8E22C">
      <w:numFmt w:val="bullet"/>
      <w:lvlText w:val="•"/>
      <w:lvlJc w:val="left"/>
      <w:pPr>
        <w:ind w:left="5425" w:hanging="164"/>
      </w:pPr>
      <w:rPr>
        <w:rFonts w:hint="default"/>
        <w:lang w:val="fr-FR" w:eastAsia="fr-FR" w:bidi="fr-FR"/>
      </w:rPr>
    </w:lvl>
    <w:lvl w:ilvl="7" w:tplc="3F8C2E90">
      <w:numFmt w:val="bullet"/>
      <w:lvlText w:val="•"/>
      <w:lvlJc w:val="left"/>
      <w:pPr>
        <w:ind w:left="6220" w:hanging="164"/>
      </w:pPr>
      <w:rPr>
        <w:rFonts w:hint="default"/>
        <w:lang w:val="fr-FR" w:eastAsia="fr-FR" w:bidi="fr-FR"/>
      </w:rPr>
    </w:lvl>
    <w:lvl w:ilvl="8" w:tplc="B028999A">
      <w:numFmt w:val="bullet"/>
      <w:lvlText w:val="•"/>
      <w:lvlJc w:val="left"/>
      <w:pPr>
        <w:ind w:left="7014" w:hanging="164"/>
      </w:pPr>
      <w:rPr>
        <w:rFonts w:hint="default"/>
        <w:lang w:val="fr-FR" w:eastAsia="fr-FR" w:bidi="fr-FR"/>
      </w:rPr>
    </w:lvl>
  </w:abstractNum>
  <w:abstractNum w:abstractNumId="6" w15:restartNumberingAfterBreak="0">
    <w:nsid w:val="5B790481"/>
    <w:multiLevelType w:val="hybridMultilevel"/>
    <w:tmpl w:val="0CFCA15A"/>
    <w:lvl w:ilvl="0" w:tplc="7E6094B8">
      <w:numFmt w:val="bullet"/>
      <w:lvlText w:val=""/>
      <w:lvlJc w:val="left"/>
      <w:pPr>
        <w:ind w:left="148" w:hanging="360"/>
      </w:pPr>
      <w:rPr>
        <w:rFonts w:ascii="Symbol" w:eastAsia="Symbol" w:hAnsi="Symbol" w:cs="Symbol" w:hint="default"/>
        <w:w w:val="102"/>
        <w:sz w:val="21"/>
        <w:szCs w:val="21"/>
        <w:lang w:val="fr-FR" w:eastAsia="fr-FR" w:bidi="fr-FR"/>
      </w:rPr>
    </w:lvl>
    <w:lvl w:ilvl="1" w:tplc="C40489F8">
      <w:numFmt w:val="bullet"/>
      <w:lvlText w:val="•"/>
      <w:lvlJc w:val="left"/>
      <w:pPr>
        <w:ind w:left="986" w:hanging="360"/>
      </w:pPr>
      <w:rPr>
        <w:rFonts w:hint="default"/>
        <w:lang w:val="fr-FR" w:eastAsia="fr-FR" w:bidi="fr-FR"/>
      </w:rPr>
    </w:lvl>
    <w:lvl w:ilvl="2" w:tplc="7F30DE14">
      <w:numFmt w:val="bullet"/>
      <w:lvlText w:val="•"/>
      <w:lvlJc w:val="left"/>
      <w:pPr>
        <w:ind w:left="1832" w:hanging="360"/>
      </w:pPr>
      <w:rPr>
        <w:rFonts w:hint="default"/>
        <w:lang w:val="fr-FR" w:eastAsia="fr-FR" w:bidi="fr-FR"/>
      </w:rPr>
    </w:lvl>
    <w:lvl w:ilvl="3" w:tplc="1DFE1FA2">
      <w:numFmt w:val="bullet"/>
      <w:lvlText w:val="•"/>
      <w:lvlJc w:val="left"/>
      <w:pPr>
        <w:ind w:left="2678" w:hanging="360"/>
      </w:pPr>
      <w:rPr>
        <w:rFonts w:hint="default"/>
        <w:lang w:val="fr-FR" w:eastAsia="fr-FR" w:bidi="fr-FR"/>
      </w:rPr>
    </w:lvl>
    <w:lvl w:ilvl="4" w:tplc="CB10DE52">
      <w:numFmt w:val="bullet"/>
      <w:lvlText w:val="•"/>
      <w:lvlJc w:val="left"/>
      <w:pPr>
        <w:ind w:left="3525" w:hanging="360"/>
      </w:pPr>
      <w:rPr>
        <w:rFonts w:hint="default"/>
        <w:lang w:val="fr-FR" w:eastAsia="fr-FR" w:bidi="fr-FR"/>
      </w:rPr>
    </w:lvl>
    <w:lvl w:ilvl="5" w:tplc="928C9546">
      <w:numFmt w:val="bullet"/>
      <w:lvlText w:val="•"/>
      <w:lvlJc w:val="left"/>
      <w:pPr>
        <w:ind w:left="4371" w:hanging="360"/>
      </w:pPr>
      <w:rPr>
        <w:rFonts w:hint="default"/>
        <w:lang w:val="fr-FR" w:eastAsia="fr-FR" w:bidi="fr-FR"/>
      </w:rPr>
    </w:lvl>
    <w:lvl w:ilvl="6" w:tplc="3948F5BC">
      <w:numFmt w:val="bullet"/>
      <w:lvlText w:val="•"/>
      <w:lvlJc w:val="left"/>
      <w:pPr>
        <w:ind w:left="5217" w:hanging="360"/>
      </w:pPr>
      <w:rPr>
        <w:rFonts w:hint="default"/>
        <w:lang w:val="fr-FR" w:eastAsia="fr-FR" w:bidi="fr-FR"/>
      </w:rPr>
    </w:lvl>
    <w:lvl w:ilvl="7" w:tplc="CB18F882">
      <w:numFmt w:val="bullet"/>
      <w:lvlText w:val="•"/>
      <w:lvlJc w:val="left"/>
      <w:pPr>
        <w:ind w:left="6064" w:hanging="360"/>
      </w:pPr>
      <w:rPr>
        <w:rFonts w:hint="default"/>
        <w:lang w:val="fr-FR" w:eastAsia="fr-FR" w:bidi="fr-FR"/>
      </w:rPr>
    </w:lvl>
    <w:lvl w:ilvl="8" w:tplc="38B840C8">
      <w:numFmt w:val="bullet"/>
      <w:lvlText w:val="•"/>
      <w:lvlJc w:val="left"/>
      <w:pPr>
        <w:ind w:left="6910" w:hanging="360"/>
      </w:pPr>
      <w:rPr>
        <w:rFonts w:hint="default"/>
        <w:lang w:val="fr-FR" w:eastAsia="fr-FR" w:bidi="fr-FR"/>
      </w:rPr>
    </w:lvl>
  </w:abstractNum>
  <w:abstractNum w:abstractNumId="7" w15:restartNumberingAfterBreak="0">
    <w:nsid w:val="60235D18"/>
    <w:multiLevelType w:val="hybridMultilevel"/>
    <w:tmpl w:val="69AA09B6"/>
    <w:lvl w:ilvl="0" w:tplc="C622A762">
      <w:numFmt w:val="bullet"/>
      <w:lvlText w:val="•"/>
      <w:lvlJc w:val="left"/>
      <w:pPr>
        <w:ind w:left="225" w:hanging="160"/>
      </w:pPr>
      <w:rPr>
        <w:rFonts w:ascii="Calibri" w:eastAsia="Calibri" w:hAnsi="Calibri" w:cs="Calibri" w:hint="default"/>
        <w:w w:val="102"/>
        <w:sz w:val="21"/>
        <w:szCs w:val="21"/>
        <w:lang w:val="fr-FR" w:eastAsia="fr-FR" w:bidi="fr-FR"/>
      </w:rPr>
    </w:lvl>
    <w:lvl w:ilvl="1" w:tplc="FE801974">
      <w:numFmt w:val="bullet"/>
      <w:lvlText w:val="•"/>
      <w:lvlJc w:val="left"/>
      <w:pPr>
        <w:ind w:left="1124" w:hanging="160"/>
      </w:pPr>
      <w:rPr>
        <w:rFonts w:hint="default"/>
        <w:lang w:val="fr-FR" w:eastAsia="fr-FR" w:bidi="fr-FR"/>
      </w:rPr>
    </w:lvl>
    <w:lvl w:ilvl="2" w:tplc="DBBAFE6A">
      <w:numFmt w:val="bullet"/>
      <w:lvlText w:val="•"/>
      <w:lvlJc w:val="left"/>
      <w:pPr>
        <w:ind w:left="2028" w:hanging="160"/>
      </w:pPr>
      <w:rPr>
        <w:rFonts w:hint="default"/>
        <w:lang w:val="fr-FR" w:eastAsia="fr-FR" w:bidi="fr-FR"/>
      </w:rPr>
    </w:lvl>
    <w:lvl w:ilvl="3" w:tplc="B882D2C4">
      <w:numFmt w:val="bullet"/>
      <w:lvlText w:val="•"/>
      <w:lvlJc w:val="left"/>
      <w:pPr>
        <w:ind w:left="2932" w:hanging="160"/>
      </w:pPr>
      <w:rPr>
        <w:rFonts w:hint="default"/>
        <w:lang w:val="fr-FR" w:eastAsia="fr-FR" w:bidi="fr-FR"/>
      </w:rPr>
    </w:lvl>
    <w:lvl w:ilvl="4" w:tplc="26E0ED72">
      <w:numFmt w:val="bullet"/>
      <w:lvlText w:val="•"/>
      <w:lvlJc w:val="left"/>
      <w:pPr>
        <w:ind w:left="3836" w:hanging="160"/>
      </w:pPr>
      <w:rPr>
        <w:rFonts w:hint="default"/>
        <w:lang w:val="fr-FR" w:eastAsia="fr-FR" w:bidi="fr-FR"/>
      </w:rPr>
    </w:lvl>
    <w:lvl w:ilvl="5" w:tplc="F77AC74E">
      <w:numFmt w:val="bullet"/>
      <w:lvlText w:val="•"/>
      <w:lvlJc w:val="left"/>
      <w:pPr>
        <w:ind w:left="4740" w:hanging="160"/>
      </w:pPr>
      <w:rPr>
        <w:rFonts w:hint="default"/>
        <w:lang w:val="fr-FR" w:eastAsia="fr-FR" w:bidi="fr-FR"/>
      </w:rPr>
    </w:lvl>
    <w:lvl w:ilvl="6" w:tplc="AC0A829A">
      <w:numFmt w:val="bullet"/>
      <w:lvlText w:val="•"/>
      <w:lvlJc w:val="left"/>
      <w:pPr>
        <w:ind w:left="5644" w:hanging="160"/>
      </w:pPr>
      <w:rPr>
        <w:rFonts w:hint="default"/>
        <w:lang w:val="fr-FR" w:eastAsia="fr-FR" w:bidi="fr-FR"/>
      </w:rPr>
    </w:lvl>
    <w:lvl w:ilvl="7" w:tplc="E3DE7C32">
      <w:numFmt w:val="bullet"/>
      <w:lvlText w:val="•"/>
      <w:lvlJc w:val="left"/>
      <w:pPr>
        <w:ind w:left="6548" w:hanging="160"/>
      </w:pPr>
      <w:rPr>
        <w:rFonts w:hint="default"/>
        <w:lang w:val="fr-FR" w:eastAsia="fr-FR" w:bidi="fr-FR"/>
      </w:rPr>
    </w:lvl>
    <w:lvl w:ilvl="8" w:tplc="2CE2447A">
      <w:numFmt w:val="bullet"/>
      <w:lvlText w:val="•"/>
      <w:lvlJc w:val="left"/>
      <w:pPr>
        <w:ind w:left="7452" w:hanging="160"/>
      </w:pPr>
      <w:rPr>
        <w:rFonts w:hint="default"/>
        <w:lang w:val="fr-FR" w:eastAsia="fr-FR" w:bidi="fr-FR"/>
      </w:rPr>
    </w:lvl>
  </w:abstractNum>
  <w:abstractNum w:abstractNumId="8" w15:restartNumberingAfterBreak="0">
    <w:nsid w:val="6451371E"/>
    <w:multiLevelType w:val="hybridMultilevel"/>
    <w:tmpl w:val="96E2E81C"/>
    <w:lvl w:ilvl="0" w:tplc="13ACF37C">
      <w:start w:val="1"/>
      <w:numFmt w:val="decimal"/>
      <w:lvlText w:val="%1."/>
      <w:lvlJc w:val="left"/>
      <w:pPr>
        <w:ind w:left="442" w:hanging="217"/>
      </w:pPr>
      <w:rPr>
        <w:rFonts w:ascii="Calibri" w:eastAsia="Calibri" w:hAnsi="Calibri" w:cs="Calibri" w:hint="default"/>
        <w:spacing w:val="0"/>
        <w:w w:val="102"/>
        <w:sz w:val="21"/>
        <w:szCs w:val="21"/>
        <w:lang w:val="fr-FR" w:eastAsia="fr-FR" w:bidi="fr-FR"/>
      </w:rPr>
    </w:lvl>
    <w:lvl w:ilvl="1" w:tplc="7EDA0880">
      <w:numFmt w:val="bullet"/>
      <w:lvlText w:val="•"/>
      <w:lvlJc w:val="left"/>
      <w:pPr>
        <w:ind w:left="1322" w:hanging="217"/>
      </w:pPr>
      <w:rPr>
        <w:rFonts w:hint="default"/>
        <w:lang w:val="fr-FR" w:eastAsia="fr-FR" w:bidi="fr-FR"/>
      </w:rPr>
    </w:lvl>
    <w:lvl w:ilvl="2" w:tplc="50AAF49C">
      <w:numFmt w:val="bullet"/>
      <w:lvlText w:val="•"/>
      <w:lvlJc w:val="left"/>
      <w:pPr>
        <w:ind w:left="2204" w:hanging="217"/>
      </w:pPr>
      <w:rPr>
        <w:rFonts w:hint="default"/>
        <w:lang w:val="fr-FR" w:eastAsia="fr-FR" w:bidi="fr-FR"/>
      </w:rPr>
    </w:lvl>
    <w:lvl w:ilvl="3" w:tplc="B06C9264">
      <w:numFmt w:val="bullet"/>
      <w:lvlText w:val="•"/>
      <w:lvlJc w:val="left"/>
      <w:pPr>
        <w:ind w:left="3086" w:hanging="217"/>
      </w:pPr>
      <w:rPr>
        <w:rFonts w:hint="default"/>
        <w:lang w:val="fr-FR" w:eastAsia="fr-FR" w:bidi="fr-FR"/>
      </w:rPr>
    </w:lvl>
    <w:lvl w:ilvl="4" w:tplc="7DB4E484">
      <w:numFmt w:val="bullet"/>
      <w:lvlText w:val="•"/>
      <w:lvlJc w:val="left"/>
      <w:pPr>
        <w:ind w:left="3968" w:hanging="217"/>
      </w:pPr>
      <w:rPr>
        <w:rFonts w:hint="default"/>
        <w:lang w:val="fr-FR" w:eastAsia="fr-FR" w:bidi="fr-FR"/>
      </w:rPr>
    </w:lvl>
    <w:lvl w:ilvl="5" w:tplc="389AE6BE">
      <w:numFmt w:val="bullet"/>
      <w:lvlText w:val="•"/>
      <w:lvlJc w:val="left"/>
      <w:pPr>
        <w:ind w:left="4850" w:hanging="217"/>
      </w:pPr>
      <w:rPr>
        <w:rFonts w:hint="default"/>
        <w:lang w:val="fr-FR" w:eastAsia="fr-FR" w:bidi="fr-FR"/>
      </w:rPr>
    </w:lvl>
    <w:lvl w:ilvl="6" w:tplc="B2562704">
      <w:numFmt w:val="bullet"/>
      <w:lvlText w:val="•"/>
      <w:lvlJc w:val="left"/>
      <w:pPr>
        <w:ind w:left="5732" w:hanging="217"/>
      </w:pPr>
      <w:rPr>
        <w:rFonts w:hint="default"/>
        <w:lang w:val="fr-FR" w:eastAsia="fr-FR" w:bidi="fr-FR"/>
      </w:rPr>
    </w:lvl>
    <w:lvl w:ilvl="7" w:tplc="3EB8685A">
      <w:numFmt w:val="bullet"/>
      <w:lvlText w:val="•"/>
      <w:lvlJc w:val="left"/>
      <w:pPr>
        <w:ind w:left="6614" w:hanging="217"/>
      </w:pPr>
      <w:rPr>
        <w:rFonts w:hint="default"/>
        <w:lang w:val="fr-FR" w:eastAsia="fr-FR" w:bidi="fr-FR"/>
      </w:rPr>
    </w:lvl>
    <w:lvl w:ilvl="8" w:tplc="BC8CEBF6">
      <w:numFmt w:val="bullet"/>
      <w:lvlText w:val="•"/>
      <w:lvlJc w:val="left"/>
      <w:pPr>
        <w:ind w:left="7496" w:hanging="217"/>
      </w:pPr>
      <w:rPr>
        <w:rFonts w:hint="default"/>
        <w:lang w:val="fr-FR" w:eastAsia="fr-FR" w:bidi="fr-FR"/>
      </w:rPr>
    </w:lvl>
  </w:abstractNum>
  <w:num w:numId="1">
    <w:abstractNumId w:val="8"/>
  </w:num>
  <w:num w:numId="2">
    <w:abstractNumId w:val="7"/>
  </w:num>
  <w:num w:numId="3">
    <w:abstractNumId w:val="4"/>
  </w:num>
  <w:num w:numId="4">
    <w:abstractNumId w:val="1"/>
  </w:num>
  <w:num w:numId="5">
    <w:abstractNumId w:val="6"/>
  </w:num>
  <w:num w:numId="6">
    <w:abstractNumId w:val="5"/>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1E"/>
    <w:rsid w:val="001544B2"/>
    <w:rsid w:val="00174F6D"/>
    <w:rsid w:val="0022351E"/>
    <w:rsid w:val="00243C76"/>
    <w:rsid w:val="002E7989"/>
    <w:rsid w:val="00662048"/>
    <w:rsid w:val="00673D04"/>
    <w:rsid w:val="00B42AF3"/>
    <w:rsid w:val="00F666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B7C1"/>
  <w15:docId w15:val="{BDB1BA9A-C6DD-3942-AC4A-F826FDA1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fr-FR" w:eastAsia="fr-FR" w:bidi="fr-FR"/>
    </w:rPr>
  </w:style>
  <w:style w:type="paragraph" w:styleId="Ttulo1">
    <w:name w:val="heading 1"/>
    <w:basedOn w:val="Normal"/>
    <w:uiPriority w:val="9"/>
    <w:qFormat/>
    <w:pPr>
      <w:ind w:left="859" w:right="853"/>
      <w:jc w:val="center"/>
      <w:outlineLvl w:val="0"/>
    </w:pPr>
    <w:rPr>
      <w:rFonts w:ascii="Arial" w:eastAsia="Arial" w:hAnsi="Arial" w:cs="Arial"/>
      <w:b/>
      <w:bCs/>
      <w:sz w:val="36"/>
      <w:szCs w:val="36"/>
    </w:rPr>
  </w:style>
  <w:style w:type="paragraph" w:styleId="Ttulo2">
    <w:name w:val="heading 2"/>
    <w:basedOn w:val="Normal"/>
    <w:uiPriority w:val="9"/>
    <w:unhideWhenUsed/>
    <w:qFormat/>
    <w:pPr>
      <w:ind w:left="627" w:hanging="261"/>
      <w:outlineLvl w:val="1"/>
    </w:pPr>
    <w:rPr>
      <w:b/>
      <w:bCs/>
      <w:sz w:val="26"/>
      <w:szCs w:val="26"/>
    </w:rPr>
  </w:style>
  <w:style w:type="paragraph" w:styleId="Ttulo3">
    <w:name w:val="heading 3"/>
    <w:basedOn w:val="Normal"/>
    <w:uiPriority w:val="9"/>
    <w:unhideWhenUsed/>
    <w:qFormat/>
    <w:pPr>
      <w:ind w:left="225"/>
      <w:outlineLvl w:val="2"/>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384" w:hanging="160"/>
    </w:pPr>
  </w:style>
  <w:style w:type="paragraph" w:customStyle="1" w:styleId="TableParagraph">
    <w:name w:val="Table Paragraph"/>
    <w:basedOn w:val="Normal"/>
    <w:uiPriority w:val="1"/>
    <w:qFormat/>
    <w:pPr>
      <w:spacing w:before="136"/>
      <w:ind w:left="71"/>
    </w:pPr>
  </w:style>
  <w:style w:type="paragraph" w:styleId="Encabezado">
    <w:name w:val="header"/>
    <w:basedOn w:val="Normal"/>
    <w:link w:val="EncabezadoCar"/>
    <w:uiPriority w:val="99"/>
    <w:unhideWhenUsed/>
    <w:rsid w:val="00673D04"/>
    <w:pPr>
      <w:tabs>
        <w:tab w:val="center" w:pos="4252"/>
        <w:tab w:val="right" w:pos="8504"/>
      </w:tabs>
    </w:pPr>
  </w:style>
  <w:style w:type="character" w:customStyle="1" w:styleId="EncabezadoCar">
    <w:name w:val="Encabezado Car"/>
    <w:basedOn w:val="Fuentedeprrafopredeter"/>
    <w:link w:val="Encabezado"/>
    <w:uiPriority w:val="99"/>
    <w:rsid w:val="00673D04"/>
    <w:rPr>
      <w:rFonts w:ascii="Calibri" w:eastAsia="Calibri" w:hAnsi="Calibri" w:cs="Calibri"/>
      <w:lang w:val="fr-FR" w:eastAsia="fr-FR" w:bidi="fr-FR"/>
    </w:rPr>
  </w:style>
  <w:style w:type="paragraph" w:styleId="Piedepgina">
    <w:name w:val="footer"/>
    <w:basedOn w:val="Normal"/>
    <w:link w:val="PiedepginaCar"/>
    <w:uiPriority w:val="99"/>
    <w:unhideWhenUsed/>
    <w:rsid w:val="00673D04"/>
    <w:pPr>
      <w:tabs>
        <w:tab w:val="center" w:pos="4252"/>
        <w:tab w:val="right" w:pos="8504"/>
      </w:tabs>
    </w:pPr>
  </w:style>
  <w:style w:type="character" w:customStyle="1" w:styleId="PiedepginaCar">
    <w:name w:val="Pie de página Car"/>
    <w:basedOn w:val="Fuentedeprrafopredeter"/>
    <w:link w:val="Piedepgina"/>
    <w:uiPriority w:val="99"/>
    <w:rsid w:val="00673D04"/>
    <w:rPr>
      <w:rFonts w:ascii="Calibri" w:eastAsia="Calibri" w:hAnsi="Calibri" w:cs="Calibri"/>
      <w:lang w:val="fr-FR" w:eastAsia="fr-FR" w:bidi="fr-FR"/>
    </w:rPr>
  </w:style>
  <w:style w:type="character" w:styleId="Hipervnculo">
    <w:name w:val="Hyperlink"/>
    <w:basedOn w:val="Fuentedeprrafopredeter"/>
    <w:uiPriority w:val="99"/>
    <w:unhideWhenUsed/>
    <w:rsid w:val="001544B2"/>
    <w:rPr>
      <w:color w:val="0000FF" w:themeColor="hyperlink"/>
      <w:u w:val="single"/>
    </w:rPr>
  </w:style>
  <w:style w:type="character" w:styleId="Mencinsinresolver">
    <w:name w:val="Unresolved Mention"/>
    <w:basedOn w:val="Fuentedeprrafopredeter"/>
    <w:uiPriority w:val="99"/>
    <w:semiHidden/>
    <w:unhideWhenUsed/>
    <w:rsid w:val="00154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37807">
      <w:bodyDiv w:val="1"/>
      <w:marLeft w:val="0"/>
      <w:marRight w:val="0"/>
      <w:marTop w:val="0"/>
      <w:marBottom w:val="0"/>
      <w:divBdr>
        <w:top w:val="none" w:sz="0" w:space="0" w:color="auto"/>
        <w:left w:val="none" w:sz="0" w:space="0" w:color="auto"/>
        <w:bottom w:val="none" w:sz="0" w:space="0" w:color="auto"/>
        <w:right w:val="none" w:sz="0" w:space="0" w:color="auto"/>
      </w:divBdr>
    </w:div>
    <w:div w:id="489445959">
      <w:bodyDiv w:val="1"/>
      <w:marLeft w:val="0"/>
      <w:marRight w:val="0"/>
      <w:marTop w:val="0"/>
      <w:marBottom w:val="0"/>
      <w:divBdr>
        <w:top w:val="none" w:sz="0" w:space="0" w:color="auto"/>
        <w:left w:val="none" w:sz="0" w:space="0" w:color="auto"/>
        <w:bottom w:val="none" w:sz="0" w:space="0" w:color="auto"/>
        <w:right w:val="none" w:sz="0" w:space="0" w:color="auto"/>
      </w:divBdr>
    </w:div>
    <w:div w:id="1244871581">
      <w:bodyDiv w:val="1"/>
      <w:marLeft w:val="0"/>
      <w:marRight w:val="0"/>
      <w:marTop w:val="0"/>
      <w:marBottom w:val="0"/>
      <w:divBdr>
        <w:top w:val="none" w:sz="0" w:space="0" w:color="auto"/>
        <w:left w:val="none" w:sz="0" w:space="0" w:color="auto"/>
        <w:bottom w:val="none" w:sz="0" w:space="0" w:color="auto"/>
        <w:right w:val="none" w:sz="0" w:space="0" w:color="auto"/>
      </w:divBdr>
    </w:div>
    <w:div w:id="1481192175">
      <w:bodyDiv w:val="1"/>
      <w:marLeft w:val="0"/>
      <w:marRight w:val="0"/>
      <w:marTop w:val="0"/>
      <w:marBottom w:val="0"/>
      <w:divBdr>
        <w:top w:val="none" w:sz="0" w:space="0" w:color="auto"/>
        <w:left w:val="none" w:sz="0" w:space="0" w:color="auto"/>
        <w:bottom w:val="none" w:sz="0" w:space="0" w:color="auto"/>
        <w:right w:val="none" w:sz="0" w:space="0" w:color="auto"/>
      </w:divBdr>
      <w:divsChild>
        <w:div w:id="1276517114">
          <w:marLeft w:val="0"/>
          <w:marRight w:val="0"/>
          <w:marTop w:val="0"/>
          <w:marBottom w:val="0"/>
          <w:divBdr>
            <w:top w:val="none" w:sz="0" w:space="0" w:color="auto"/>
            <w:left w:val="none" w:sz="0" w:space="0" w:color="auto"/>
            <w:bottom w:val="none" w:sz="0" w:space="0" w:color="auto"/>
            <w:right w:val="none" w:sz="0" w:space="0" w:color="auto"/>
          </w:divBdr>
        </w:div>
        <w:div w:id="1870139221">
          <w:marLeft w:val="0"/>
          <w:marRight w:val="0"/>
          <w:marTop w:val="0"/>
          <w:marBottom w:val="0"/>
          <w:divBdr>
            <w:top w:val="none" w:sz="0" w:space="0" w:color="auto"/>
            <w:left w:val="none" w:sz="0" w:space="0" w:color="auto"/>
            <w:bottom w:val="none" w:sz="0" w:space="0" w:color="auto"/>
            <w:right w:val="none" w:sz="0" w:space="0" w:color="auto"/>
          </w:divBdr>
        </w:div>
        <w:div w:id="961544693">
          <w:marLeft w:val="0"/>
          <w:marRight w:val="0"/>
          <w:marTop w:val="0"/>
          <w:marBottom w:val="0"/>
          <w:divBdr>
            <w:top w:val="none" w:sz="0" w:space="0" w:color="auto"/>
            <w:left w:val="none" w:sz="0" w:space="0" w:color="auto"/>
            <w:bottom w:val="none" w:sz="0" w:space="0" w:color="auto"/>
            <w:right w:val="none" w:sz="0" w:space="0" w:color="auto"/>
          </w:divBdr>
        </w:div>
        <w:div w:id="772894997">
          <w:marLeft w:val="0"/>
          <w:marRight w:val="0"/>
          <w:marTop w:val="0"/>
          <w:marBottom w:val="0"/>
          <w:divBdr>
            <w:top w:val="none" w:sz="0" w:space="0" w:color="auto"/>
            <w:left w:val="none" w:sz="0" w:space="0" w:color="auto"/>
            <w:bottom w:val="none" w:sz="0" w:space="0" w:color="auto"/>
            <w:right w:val="none" w:sz="0" w:space="0" w:color="auto"/>
          </w:divBdr>
        </w:div>
        <w:div w:id="1719161794">
          <w:marLeft w:val="0"/>
          <w:marRight w:val="0"/>
          <w:marTop w:val="0"/>
          <w:marBottom w:val="0"/>
          <w:divBdr>
            <w:top w:val="none" w:sz="0" w:space="0" w:color="auto"/>
            <w:left w:val="none" w:sz="0" w:space="0" w:color="auto"/>
            <w:bottom w:val="none" w:sz="0" w:space="0" w:color="auto"/>
            <w:right w:val="none" w:sz="0" w:space="0" w:color="auto"/>
          </w:divBdr>
        </w:div>
        <w:div w:id="1387529082">
          <w:marLeft w:val="0"/>
          <w:marRight w:val="0"/>
          <w:marTop w:val="0"/>
          <w:marBottom w:val="0"/>
          <w:divBdr>
            <w:top w:val="none" w:sz="0" w:space="0" w:color="auto"/>
            <w:left w:val="none" w:sz="0" w:space="0" w:color="auto"/>
            <w:bottom w:val="none" w:sz="0" w:space="0" w:color="auto"/>
            <w:right w:val="none" w:sz="0" w:space="0" w:color="auto"/>
          </w:divBdr>
        </w:div>
      </w:divsChild>
    </w:div>
    <w:div w:id="1646815208">
      <w:bodyDiv w:val="1"/>
      <w:marLeft w:val="0"/>
      <w:marRight w:val="0"/>
      <w:marTop w:val="0"/>
      <w:marBottom w:val="0"/>
      <w:divBdr>
        <w:top w:val="none" w:sz="0" w:space="0" w:color="auto"/>
        <w:left w:val="none" w:sz="0" w:space="0" w:color="auto"/>
        <w:bottom w:val="none" w:sz="0" w:space="0" w:color="auto"/>
        <w:right w:val="none" w:sz="0" w:space="0" w:color="auto"/>
      </w:divBdr>
    </w:div>
    <w:div w:id="1769232526">
      <w:bodyDiv w:val="1"/>
      <w:marLeft w:val="0"/>
      <w:marRight w:val="0"/>
      <w:marTop w:val="0"/>
      <w:marBottom w:val="0"/>
      <w:divBdr>
        <w:top w:val="none" w:sz="0" w:space="0" w:color="auto"/>
        <w:left w:val="none" w:sz="0" w:space="0" w:color="auto"/>
        <w:bottom w:val="none" w:sz="0" w:space="0" w:color="auto"/>
        <w:right w:val="none" w:sz="0" w:space="0" w:color="auto"/>
      </w:divBdr>
    </w:div>
    <w:div w:id="1875265671">
      <w:bodyDiv w:val="1"/>
      <w:marLeft w:val="0"/>
      <w:marRight w:val="0"/>
      <w:marTop w:val="0"/>
      <w:marBottom w:val="0"/>
      <w:divBdr>
        <w:top w:val="none" w:sz="0" w:space="0" w:color="auto"/>
        <w:left w:val="none" w:sz="0" w:space="0" w:color="auto"/>
        <w:bottom w:val="none" w:sz="0" w:space="0" w:color="auto"/>
        <w:right w:val="none" w:sz="0" w:space="0" w:color="auto"/>
      </w:divBdr>
    </w:div>
    <w:div w:id="2027904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dia@novact.org" TargetMode="External"/><Relationship Id="rId5" Type="http://schemas.openxmlformats.org/officeDocument/2006/relationships/footnotes" Target="footnotes.xml"/><Relationship Id="rId10" Type="http://schemas.openxmlformats.org/officeDocument/2006/relationships/hyperlink" Target="mailto:nadia@novact.org"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2921</Words>
  <Characters>16071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Laia Vila Carreres</cp:lastModifiedBy>
  <cp:revision>2</cp:revision>
  <dcterms:created xsi:type="dcterms:W3CDTF">2020-01-08T15:18:00Z</dcterms:created>
  <dcterms:modified xsi:type="dcterms:W3CDTF">2020-01-08T15:18:00Z</dcterms:modified>
</cp:coreProperties>
</file>