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B7" w:rsidRDefault="007973B7" w:rsidP="007973B7">
      <w:pPr>
        <w:bidi/>
        <w:jc w:val="center"/>
        <w:outlineLvl w:val="0"/>
        <w:rPr>
          <w:rFonts w:ascii="Calibri" w:hAnsi="Calibri" w:cs="Arial"/>
          <w:sz w:val="40"/>
          <w:szCs w:val="40"/>
          <w:rtl/>
          <w:lang w:bidi="ar-TN"/>
        </w:rPr>
      </w:pPr>
      <w:r>
        <w:rPr>
          <w:rFonts w:ascii="Calibri" w:hAnsi="Calibri" w:cs="Arial"/>
          <w:noProof/>
          <w:sz w:val="40"/>
          <w:szCs w:val="40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1270</wp:posOffset>
            </wp:positionV>
            <wp:extent cx="657225" cy="1351915"/>
            <wp:effectExtent l="0" t="0" r="9525" b="635"/>
            <wp:wrapTight wrapText="bothSides">
              <wp:wrapPolygon edited="0">
                <wp:start x="1252" y="0"/>
                <wp:lineTo x="0" y="17349"/>
                <wp:lineTo x="1252" y="20697"/>
                <wp:lineTo x="3130" y="21001"/>
                <wp:lineTo x="13148" y="21306"/>
                <wp:lineTo x="16278" y="21306"/>
                <wp:lineTo x="20661" y="20088"/>
                <wp:lineTo x="21287" y="18566"/>
                <wp:lineTo x="21287" y="17045"/>
                <wp:lineTo x="20035" y="0"/>
                <wp:lineTo x="1252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DP_Logo-Blue w TaglineBlue-Arabic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98A" w:rsidRPr="0017098A" w:rsidRDefault="0017098A" w:rsidP="0017098A">
      <w:pPr>
        <w:bidi/>
        <w:outlineLvl w:val="0"/>
        <w:rPr>
          <w:rFonts w:ascii="Calibri" w:hAnsi="Calibri" w:cstheme="minorBidi"/>
          <w:b/>
          <w:bCs/>
          <w:sz w:val="40"/>
          <w:szCs w:val="40"/>
          <w:rtl/>
          <w:lang w:bidi="ar-TN"/>
        </w:rPr>
      </w:pPr>
      <w:r w:rsidRPr="0017098A">
        <w:rPr>
          <w:rFonts w:ascii="Calibri" w:hAnsi="Calibri" w:cs="Arial"/>
          <w:b/>
          <w:bCs/>
          <w:color w:val="0070C0"/>
          <w:sz w:val="52"/>
          <w:szCs w:val="52"/>
          <w:rtl/>
          <w:lang w:bidi="ar-TN"/>
        </w:rPr>
        <w:t>بيان صحفي</w:t>
      </w:r>
    </w:p>
    <w:p w:rsidR="007973B7" w:rsidRDefault="007973B7" w:rsidP="007973B7">
      <w:pPr>
        <w:bidi/>
        <w:jc w:val="center"/>
        <w:outlineLvl w:val="0"/>
        <w:rPr>
          <w:rFonts w:ascii="Calibri" w:hAnsi="Calibri" w:cs="Arial"/>
          <w:sz w:val="40"/>
          <w:szCs w:val="40"/>
          <w:rtl/>
          <w:lang w:bidi="ar-TN"/>
        </w:rPr>
      </w:pPr>
    </w:p>
    <w:p w:rsidR="007973B7" w:rsidRDefault="007973B7" w:rsidP="007973B7">
      <w:pPr>
        <w:bidi/>
        <w:jc w:val="center"/>
        <w:outlineLvl w:val="0"/>
        <w:rPr>
          <w:rFonts w:ascii="Calibri" w:hAnsi="Calibri" w:cs="Arial"/>
          <w:sz w:val="40"/>
          <w:szCs w:val="40"/>
          <w:rtl/>
          <w:lang w:bidi="ar-TN"/>
        </w:rPr>
      </w:pPr>
    </w:p>
    <w:p w:rsidR="007973B7" w:rsidRPr="0017098A" w:rsidRDefault="0017098A" w:rsidP="007973B7">
      <w:pPr>
        <w:bidi/>
        <w:jc w:val="center"/>
        <w:outlineLvl w:val="0"/>
        <w:rPr>
          <w:rFonts w:ascii="Sakkal Majalla" w:hAnsi="Sakkal Majalla" w:cs="Sakkal Majalla"/>
          <w:b/>
          <w:bCs/>
          <w:sz w:val="48"/>
          <w:szCs w:val="48"/>
          <w:rtl/>
          <w:lang w:bidi="ar-TN"/>
        </w:rPr>
      </w:pPr>
      <w:r w:rsidRPr="0017098A">
        <w:rPr>
          <w:rFonts w:ascii="Sakkal Majalla" w:hAnsi="Sakkal Majalla" w:cs="Sakkal Majalla" w:hint="cs"/>
          <w:b/>
          <w:bCs/>
          <w:sz w:val="48"/>
          <w:szCs w:val="48"/>
          <w:rtl/>
          <w:lang w:bidi="ar-TN"/>
        </w:rPr>
        <w:t>انطلاق</w:t>
      </w:r>
      <w:r w:rsidRPr="0017098A">
        <w:rPr>
          <w:rFonts w:ascii="Sakkal Majalla" w:hAnsi="Sakkal Majalla" w:cs="Sakkal Majalla"/>
          <w:b/>
          <w:bCs/>
          <w:sz w:val="48"/>
          <w:szCs w:val="48"/>
          <w:rtl/>
          <w:lang w:bidi="ar-TN"/>
        </w:rPr>
        <w:t xml:space="preserve"> برنامج " أنجّح مشروعي</w:t>
      </w:r>
      <w:r w:rsidR="006C5888">
        <w:rPr>
          <w:rFonts w:ascii="Sakkal Majalla" w:hAnsi="Sakkal Majalla" w:cs="Sakkal Majalla" w:hint="cs"/>
          <w:b/>
          <w:bCs/>
          <w:sz w:val="48"/>
          <w:szCs w:val="48"/>
          <w:rtl/>
          <w:lang w:bidi="ar-TN"/>
        </w:rPr>
        <w:t xml:space="preserve"> 2016</w:t>
      </w:r>
      <w:r w:rsidRPr="0017098A">
        <w:rPr>
          <w:rFonts w:ascii="Sakkal Majalla" w:hAnsi="Sakkal Majalla" w:cs="Sakkal Majalla"/>
          <w:b/>
          <w:bCs/>
          <w:sz w:val="48"/>
          <w:szCs w:val="48"/>
          <w:rtl/>
          <w:lang w:bidi="ar-TN"/>
        </w:rPr>
        <w:t>"</w:t>
      </w:r>
    </w:p>
    <w:p w:rsidR="007973B7" w:rsidRDefault="007973B7" w:rsidP="007973B7">
      <w:pPr>
        <w:bidi/>
        <w:jc w:val="center"/>
        <w:outlineLvl w:val="0"/>
        <w:rPr>
          <w:rFonts w:ascii="Calibri" w:hAnsi="Calibri" w:cs="Arial"/>
          <w:sz w:val="40"/>
          <w:szCs w:val="40"/>
          <w:rtl/>
          <w:lang w:bidi="ar-TN"/>
        </w:rPr>
      </w:pPr>
    </w:p>
    <w:p w:rsidR="00CD3516" w:rsidRDefault="00CD3516" w:rsidP="00CD3516">
      <w:pPr>
        <w:bidi/>
      </w:pPr>
    </w:p>
    <w:p w:rsidR="00CD3516" w:rsidRPr="00CD3516" w:rsidRDefault="00CD3516" w:rsidP="00971E7E">
      <w:pPr>
        <w:bidi/>
        <w:spacing w:before="100" w:beforeAutospacing="1" w:after="100" w:afterAutospacing="1"/>
        <w:ind w:firstLine="708"/>
        <w:jc w:val="both"/>
        <w:rPr>
          <w:rFonts w:ascii="Segoe UI" w:hAnsi="Segoe UI" w:cs="Segoe UI"/>
          <w:sz w:val="28"/>
          <w:szCs w:val="28"/>
        </w:rPr>
      </w:pPr>
      <w:r w:rsidRPr="00CD3516">
        <w:rPr>
          <w:rFonts w:ascii="Segoe UI" w:hAnsi="Segoe UI" w:cs="Segoe UI"/>
          <w:sz w:val="28"/>
          <w:szCs w:val="28"/>
          <w:rtl/>
          <w:lang w:bidi="ar-TN"/>
        </w:rPr>
        <w:t>يعلن برنامج الأمم المتحدة الإنمائي بتونس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، أنه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في إطار </w:t>
      </w:r>
      <w:r w:rsidR="006C5888">
        <w:rPr>
          <w:rFonts w:ascii="Segoe UI" w:hAnsi="Segoe UI" w:cs="Segoe UI" w:hint="cs"/>
          <w:sz w:val="28"/>
          <w:szCs w:val="28"/>
          <w:rtl/>
          <w:lang w:bidi="ar-TN"/>
        </w:rPr>
        <w:t>"</w:t>
      </w:r>
      <w:r w:rsidRPr="006C5888">
        <w:rPr>
          <w:rFonts w:ascii="Segoe UI" w:hAnsi="Segoe UI" w:cs="Segoe UI"/>
          <w:b/>
          <w:bCs/>
          <w:sz w:val="28"/>
          <w:szCs w:val="28"/>
          <w:rtl/>
          <w:lang w:bidi="ar-TN"/>
        </w:rPr>
        <w:t xml:space="preserve">مشروع </w:t>
      </w:r>
      <w:r w:rsidR="006C5888" w:rsidRPr="006C5888">
        <w:rPr>
          <w:rFonts w:ascii="Segoe UI" w:hAnsi="Segoe UI" w:cs="Segoe UI" w:hint="cs"/>
          <w:b/>
          <w:bCs/>
          <w:sz w:val="28"/>
          <w:szCs w:val="28"/>
          <w:rtl/>
          <w:lang w:bidi="ar-TN"/>
        </w:rPr>
        <w:t xml:space="preserve">تعزيز مناخ ريادة الأعمال ودفع </w:t>
      </w:r>
      <w:proofErr w:type="spellStart"/>
      <w:r w:rsidR="006C5888" w:rsidRPr="006C5888">
        <w:rPr>
          <w:rFonts w:ascii="Segoe UI" w:hAnsi="Segoe UI" w:cs="Segoe UI" w:hint="cs"/>
          <w:b/>
          <w:bCs/>
          <w:sz w:val="28"/>
          <w:szCs w:val="28"/>
          <w:rtl/>
          <w:lang w:bidi="ar-TN"/>
        </w:rPr>
        <w:t>الإستثمار</w:t>
      </w:r>
      <w:proofErr w:type="spellEnd"/>
      <w:r w:rsidR="006C5888" w:rsidRPr="006C5888">
        <w:rPr>
          <w:rFonts w:ascii="Segoe UI" w:hAnsi="Segoe UI" w:cs="Segoe UI" w:hint="cs"/>
          <w:b/>
          <w:bCs/>
          <w:sz w:val="28"/>
          <w:szCs w:val="28"/>
          <w:rtl/>
          <w:lang w:bidi="ar-TN"/>
        </w:rPr>
        <w:t xml:space="preserve"> الخاص بال</w:t>
      </w:r>
      <w:r w:rsidR="00971E7E" w:rsidRPr="00971E7E">
        <w:rPr>
          <w:rFonts w:ascii="Segoe UI" w:hAnsi="Segoe UI" w:cs="Segoe UI"/>
          <w:b/>
          <w:bCs/>
          <w:sz w:val="28"/>
          <w:szCs w:val="28"/>
          <w:rtl/>
          <w:lang w:bidi="ar-TN"/>
        </w:rPr>
        <w:t>ج</w:t>
      </w:r>
      <w:r w:rsidR="006C5888" w:rsidRPr="006C5888">
        <w:rPr>
          <w:rFonts w:ascii="Segoe UI" w:hAnsi="Segoe UI" w:cs="Segoe UI" w:hint="cs"/>
          <w:b/>
          <w:bCs/>
          <w:sz w:val="28"/>
          <w:szCs w:val="28"/>
          <w:rtl/>
          <w:lang w:bidi="ar-TN"/>
        </w:rPr>
        <w:t>نوب التونسي</w:t>
      </w:r>
      <w:r w:rsidR="006C5888">
        <w:rPr>
          <w:rFonts w:ascii="Segoe UI" w:hAnsi="Segoe UI" w:cs="Segoe UI" w:hint="cs"/>
          <w:sz w:val="28"/>
          <w:szCs w:val="28"/>
          <w:rtl/>
          <w:lang w:bidi="ar-TN"/>
        </w:rPr>
        <w:t>"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الذي يشرف على إنجازه بالشراكة مع ديوان تنمية الجنوب</w:t>
      </w:r>
      <w:r w:rsidR="006C5888">
        <w:rPr>
          <w:rFonts w:ascii="Segoe UI" w:hAnsi="Segoe UI" w:cs="Segoe UI" w:hint="cs"/>
          <w:sz w:val="28"/>
          <w:szCs w:val="28"/>
          <w:rtl/>
          <w:lang w:bidi="ar-TN"/>
        </w:rPr>
        <w:t xml:space="preserve">، الوكالة الوطنيّة للتشغيل والعمل المستقل، البنك التونسي للتضامن 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>و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بدعم من الح</w:t>
      </w:r>
      <w:r w:rsidR="009C4848">
        <w:rPr>
          <w:rFonts w:ascii="Segoe UI" w:hAnsi="Segoe UI" w:cs="Segoe UI" w:hint="cs"/>
          <w:sz w:val="28"/>
          <w:szCs w:val="28"/>
          <w:rtl/>
          <w:lang w:bidi="ar-TN"/>
        </w:rPr>
        <w:t>ك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ومة اليابانية،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عن </w:t>
      </w:r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بدء قبول </w:t>
      </w:r>
      <w:r w:rsidR="009C4848">
        <w:rPr>
          <w:rFonts w:ascii="Segoe UI" w:hAnsi="Segoe UI" w:cs="Segoe UI"/>
          <w:sz w:val="28"/>
          <w:szCs w:val="28"/>
          <w:rtl/>
          <w:lang w:bidi="ar-TN"/>
        </w:rPr>
        <w:t>ترشح</w:t>
      </w:r>
      <w:r w:rsidR="009C4848">
        <w:rPr>
          <w:rFonts w:ascii="Segoe UI" w:hAnsi="Segoe UI" w:cs="Segoe UI" w:hint="cs"/>
          <w:sz w:val="28"/>
          <w:szCs w:val="28"/>
          <w:rtl/>
          <w:lang w:bidi="ar-TN"/>
        </w:rPr>
        <w:t>ات</w:t>
      </w:r>
      <w:bookmarkStart w:id="0" w:name="_GoBack"/>
      <w:bookmarkEnd w:id="0"/>
      <w:r w:rsidR="009C4848">
        <w:rPr>
          <w:rFonts w:ascii="Segoe UI" w:hAnsi="Segoe UI" w:cs="Segoe UI" w:hint="cs"/>
          <w:sz w:val="28"/>
          <w:szCs w:val="28"/>
          <w:rtl/>
          <w:lang w:bidi="ar-TN"/>
        </w:rPr>
        <w:t xml:space="preserve"> </w:t>
      </w:r>
      <w:r w:rsidRPr="00B3266F">
        <w:rPr>
          <w:rFonts w:ascii="Segoe UI" w:hAnsi="Segoe UI" w:cs="Segoe UI" w:hint="cs"/>
          <w:color w:val="000000" w:themeColor="text1"/>
          <w:sz w:val="28"/>
          <w:szCs w:val="28"/>
          <w:rtl/>
          <w:lang w:bidi="ar-TN"/>
        </w:rPr>
        <w:t>ا</w:t>
      </w:r>
      <w:r w:rsidRPr="00B3266F">
        <w:rPr>
          <w:rFonts w:ascii="Segoe UI" w:hAnsi="Segoe UI" w:cs="Segoe UI"/>
          <w:color w:val="000000" w:themeColor="text1"/>
          <w:sz w:val="28"/>
          <w:szCs w:val="28"/>
          <w:rtl/>
          <w:lang w:bidi="ar-TN"/>
        </w:rPr>
        <w:t>لشباب</w:t>
      </w:r>
      <w:r w:rsidR="00B3266F">
        <w:rPr>
          <w:rFonts w:ascii="Segoe UI" w:hAnsi="Segoe UI" w:cs="Segoe UI" w:hint="cs"/>
          <w:color w:val="000000" w:themeColor="text1"/>
          <w:sz w:val="28"/>
          <w:szCs w:val="28"/>
          <w:rtl/>
          <w:lang w:bidi="ar-TN"/>
        </w:rPr>
        <w:t>،</w:t>
      </w:r>
      <w:r w:rsidRPr="00B3266F">
        <w:rPr>
          <w:rFonts w:ascii="Segoe UI" w:hAnsi="Segoe UI" w:cs="Segoe UI" w:hint="cs"/>
          <w:color w:val="000000" w:themeColor="text1"/>
          <w:sz w:val="28"/>
          <w:szCs w:val="28"/>
          <w:rtl/>
          <w:lang w:bidi="ar-TN"/>
        </w:rPr>
        <w:t xml:space="preserve"> من ال</w:t>
      </w:r>
      <w:r w:rsidRPr="00B3266F">
        <w:rPr>
          <w:rFonts w:ascii="Segoe UI" w:hAnsi="Segoe UI" w:cs="Segoe UI"/>
          <w:color w:val="000000" w:themeColor="text1"/>
          <w:sz w:val="28"/>
          <w:szCs w:val="28"/>
          <w:rtl/>
          <w:lang w:bidi="ar-TN"/>
        </w:rPr>
        <w:t>رجال و</w:t>
      </w:r>
      <w:r w:rsidRPr="00B3266F">
        <w:rPr>
          <w:rFonts w:ascii="Segoe UI" w:hAnsi="Segoe UI" w:cs="Segoe UI" w:hint="cs"/>
          <w:color w:val="000000" w:themeColor="text1"/>
          <w:sz w:val="28"/>
          <w:szCs w:val="28"/>
          <w:rtl/>
          <w:lang w:bidi="ar-TN"/>
        </w:rPr>
        <w:t>ال</w:t>
      </w:r>
      <w:r w:rsidRPr="00B3266F">
        <w:rPr>
          <w:rFonts w:ascii="Segoe UI" w:hAnsi="Segoe UI" w:cs="Segoe UI"/>
          <w:color w:val="000000" w:themeColor="text1"/>
          <w:sz w:val="28"/>
          <w:szCs w:val="28"/>
          <w:rtl/>
          <w:lang w:bidi="ar-TN"/>
        </w:rPr>
        <w:t>نساء</w:t>
      </w:r>
      <w:r w:rsidR="00B3266F">
        <w:rPr>
          <w:rFonts w:ascii="Segoe UI" w:hAnsi="Segoe UI" w:cs="Segoe UI" w:hint="cs"/>
          <w:color w:val="000000" w:themeColor="text1"/>
          <w:sz w:val="28"/>
          <w:szCs w:val="28"/>
          <w:rtl/>
          <w:lang w:bidi="ar-TN"/>
        </w:rPr>
        <w:t>،</w:t>
      </w:r>
      <w:r w:rsidRPr="00B3266F">
        <w:rPr>
          <w:rFonts w:ascii="Segoe UI" w:hAnsi="Segoe UI" w:cs="Segoe UI" w:hint="cs"/>
          <w:color w:val="000000" w:themeColor="text1"/>
          <w:sz w:val="28"/>
          <w:szCs w:val="28"/>
          <w:rtl/>
          <w:lang w:bidi="ar-TN"/>
        </w:rPr>
        <w:t xml:space="preserve"> </w:t>
      </w:r>
      <w:r w:rsidRPr="00B3266F">
        <w:rPr>
          <w:rFonts w:ascii="Segoe UI" w:hAnsi="Segoe UI" w:cs="Segoe UI"/>
          <w:color w:val="000000" w:themeColor="text1"/>
          <w:sz w:val="28"/>
          <w:szCs w:val="28"/>
          <w:rtl/>
          <w:lang w:bidi="ar-TN"/>
        </w:rPr>
        <w:t xml:space="preserve">أصحاب </w:t>
      </w:r>
      <w:r w:rsidRPr="00B3266F">
        <w:rPr>
          <w:rFonts w:ascii="Segoe UI" w:hAnsi="Segoe UI" w:cs="Segoe UI" w:hint="cs"/>
          <w:color w:val="000000" w:themeColor="text1"/>
          <w:sz w:val="28"/>
          <w:szCs w:val="28"/>
          <w:rtl/>
          <w:lang w:bidi="ar-TN"/>
        </w:rPr>
        <w:t xml:space="preserve">وصاحبات </w:t>
      </w:r>
      <w:proofErr w:type="spellStart"/>
      <w:r w:rsidRPr="00B3266F">
        <w:rPr>
          <w:rFonts w:ascii="Segoe UI" w:hAnsi="Segoe UI" w:cs="Segoe UI"/>
          <w:color w:val="000000" w:themeColor="text1"/>
          <w:sz w:val="28"/>
          <w:szCs w:val="28"/>
          <w:rtl/>
          <w:lang w:bidi="ar-TN"/>
        </w:rPr>
        <w:t>الشهائد</w:t>
      </w:r>
      <w:proofErr w:type="spellEnd"/>
      <w:r w:rsidR="007F760E">
        <w:rPr>
          <w:rFonts w:ascii="Segoe UI" w:hAnsi="Segoe UI" w:cs="Segoe UI" w:hint="cs"/>
          <w:color w:val="000000" w:themeColor="text1"/>
          <w:sz w:val="28"/>
          <w:szCs w:val="28"/>
          <w:rtl/>
          <w:lang w:bidi="ar-TN"/>
        </w:rPr>
        <w:t xml:space="preserve"> </w:t>
      </w:r>
      <w:r w:rsidRPr="00B3266F">
        <w:rPr>
          <w:rFonts w:ascii="Segoe UI" w:hAnsi="Segoe UI" w:cs="Segoe UI" w:hint="cs"/>
          <w:color w:val="000000" w:themeColor="text1"/>
          <w:sz w:val="28"/>
          <w:szCs w:val="28"/>
          <w:rtl/>
          <w:lang w:bidi="ar-TN"/>
        </w:rPr>
        <w:t>ب</w:t>
      </w:r>
      <w:r w:rsidRPr="00B3266F">
        <w:rPr>
          <w:rFonts w:ascii="Segoe UI" w:hAnsi="Segoe UI" w:cs="Segoe UI"/>
          <w:color w:val="000000" w:themeColor="text1"/>
          <w:sz w:val="28"/>
          <w:szCs w:val="28"/>
          <w:rtl/>
          <w:lang w:bidi="ar-TN"/>
        </w:rPr>
        <w:t>ولاي</w:t>
      </w:r>
      <w:r w:rsidR="006C5888">
        <w:rPr>
          <w:rFonts w:ascii="Segoe UI" w:hAnsi="Segoe UI" w:cs="Segoe UI" w:hint="cs"/>
          <w:color w:val="000000" w:themeColor="text1"/>
          <w:sz w:val="28"/>
          <w:szCs w:val="28"/>
          <w:rtl/>
          <w:lang w:bidi="ar-TN"/>
        </w:rPr>
        <w:t>ات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</w:t>
      </w:r>
      <w:proofErr w:type="gramStart"/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مدنين </w:t>
      </w:r>
      <w:r w:rsidR="006C5888">
        <w:rPr>
          <w:rFonts w:ascii="Segoe UI" w:hAnsi="Segoe UI" w:cs="Segoe UI" w:hint="cs"/>
          <w:sz w:val="28"/>
          <w:szCs w:val="28"/>
          <w:rtl/>
          <w:lang w:bidi="ar-TN"/>
        </w:rPr>
        <w:t>،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>تطاوين</w:t>
      </w:r>
      <w:proofErr w:type="gramEnd"/>
      <w:r w:rsidR="006C5888">
        <w:rPr>
          <w:rFonts w:ascii="Segoe UI" w:hAnsi="Segoe UI" w:cs="Segoe UI" w:hint="cs"/>
          <w:sz w:val="28"/>
          <w:szCs w:val="28"/>
          <w:rtl/>
          <w:lang w:bidi="ar-TN"/>
        </w:rPr>
        <w:t>، توزر وقبلّي</w:t>
      </w:r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والراغبين والراغبات في</w:t>
      </w:r>
      <w:r w:rsidR="009C4848">
        <w:rPr>
          <w:rFonts w:ascii="Segoe UI" w:hAnsi="Segoe UI" w:cs="Segoe UI" w:hint="cs"/>
          <w:sz w:val="28"/>
          <w:szCs w:val="28"/>
          <w:rtl/>
          <w:lang w:bidi="ar-TN"/>
        </w:rPr>
        <w:t xml:space="preserve"> </w:t>
      </w:r>
      <w:r w:rsidR="00B3266F">
        <w:rPr>
          <w:rFonts w:ascii="Segoe UI" w:hAnsi="Segoe UI" w:cs="Segoe UI" w:hint="cs"/>
          <w:sz w:val="28"/>
          <w:szCs w:val="28"/>
          <w:rtl/>
          <w:lang w:bidi="ar-TN"/>
        </w:rPr>
        <w:t>بعث مشاريع</w:t>
      </w:r>
      <w:r w:rsidR="00174D35" w:rsidRPr="00174D35">
        <w:rPr>
          <w:rFonts w:ascii="Segoe UI" w:hAnsi="Segoe UI" w:cs="Segoe UI"/>
          <w:sz w:val="28"/>
          <w:szCs w:val="28"/>
          <w:rtl/>
          <w:lang w:bidi="ar-TN"/>
        </w:rPr>
        <w:t xml:space="preserve"> </w:t>
      </w:r>
      <w:r w:rsidR="00174D35"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من </w:t>
      </w:r>
      <w:r w:rsidR="006C5888">
        <w:rPr>
          <w:rFonts w:ascii="Segoe UI" w:hAnsi="Segoe UI" w:cs="Segoe UI" w:hint="cs"/>
          <w:sz w:val="28"/>
          <w:szCs w:val="28"/>
          <w:rtl/>
          <w:lang w:bidi="ar-TN"/>
        </w:rPr>
        <w:t>26 سبتمبر</w:t>
      </w:r>
      <w:r w:rsidR="00174D35"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إلى غاية </w:t>
      </w:r>
      <w:r w:rsidR="006C5888">
        <w:rPr>
          <w:rFonts w:ascii="Segoe UI" w:hAnsi="Segoe UI" w:cs="Segoe UI" w:hint="cs"/>
          <w:sz w:val="28"/>
          <w:szCs w:val="28"/>
          <w:rtl/>
          <w:lang w:bidi="ar-TN"/>
        </w:rPr>
        <w:t>14</w:t>
      </w:r>
      <w:r w:rsidR="00174D35"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</w:t>
      </w:r>
      <w:r w:rsidR="006C5888">
        <w:rPr>
          <w:rFonts w:ascii="Segoe UI" w:hAnsi="Segoe UI" w:cs="Segoe UI" w:hint="cs"/>
          <w:sz w:val="28"/>
          <w:szCs w:val="28"/>
          <w:rtl/>
          <w:lang w:bidi="ar-TN"/>
        </w:rPr>
        <w:t>أكتوبر</w:t>
      </w:r>
      <w:r w:rsidR="00174D35"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</w:t>
      </w:r>
      <w:r w:rsidR="006C5888">
        <w:rPr>
          <w:rFonts w:ascii="Segoe UI" w:hAnsi="Segoe UI" w:cs="Segoe UI" w:hint="cs"/>
          <w:sz w:val="28"/>
          <w:szCs w:val="28"/>
          <w:rtl/>
          <w:lang w:bidi="ar-TN"/>
        </w:rPr>
        <w:t>2016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. </w:t>
      </w:r>
    </w:p>
    <w:p w:rsidR="00CD3516" w:rsidRPr="00CD3516" w:rsidRDefault="006C5888" w:rsidP="00A54DE4">
      <w:pPr>
        <w:bidi/>
        <w:spacing w:before="100" w:beforeAutospacing="1" w:after="100" w:afterAutospacing="1"/>
        <w:ind w:firstLine="708"/>
        <w:jc w:val="both"/>
        <w:rPr>
          <w:rFonts w:ascii="Segoe UI" w:hAnsi="Segoe UI" w:cs="Segoe UI"/>
          <w:sz w:val="28"/>
          <w:szCs w:val="28"/>
          <w:rtl/>
          <w:lang w:bidi="ar-TN"/>
        </w:rPr>
      </w:pPr>
      <w:r>
        <w:rPr>
          <w:rFonts w:ascii="Segoe UI" w:hAnsi="Segoe UI" w:cs="Segoe UI" w:hint="cs"/>
          <w:sz w:val="28"/>
          <w:szCs w:val="28"/>
          <w:rtl/>
          <w:lang w:bidi="ar-TN"/>
        </w:rPr>
        <w:t>يضم</w:t>
      </w:r>
      <w:r>
        <w:rPr>
          <w:rFonts w:ascii="Segoe UI" w:hAnsi="Segoe UI" w:cs="Segoe UI"/>
          <w:sz w:val="28"/>
          <w:szCs w:val="28"/>
          <w:rtl/>
          <w:lang w:bidi="ar-TN"/>
        </w:rPr>
        <w:t xml:space="preserve"> البرنامج 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م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>رحلتين أساسيتي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ن،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</w:t>
      </w:r>
      <w:r w:rsidRPr="00CD3516">
        <w:rPr>
          <w:rFonts w:ascii="Segoe UI" w:hAnsi="Segoe UI" w:cs="Segoe UI"/>
          <w:b/>
          <w:bCs/>
          <w:sz w:val="28"/>
          <w:szCs w:val="28"/>
          <w:u w:val="single"/>
          <w:rtl/>
          <w:lang w:bidi="ar-TN"/>
        </w:rPr>
        <w:t>الأولى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: 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تتمثل في تعزيز قدرات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200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شابا </w:t>
      </w:r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وشابة 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>(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50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من كل ولاية) 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عن طريق برنامج مرافقة وتدريب يمكّن من إتمام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إعداد مخططات 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أعمال المشاريع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من ضمن المشاركين والمشاركات </w:t>
      </w:r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الذين قاموا بإيداع ملفاتهم في هذا الإطار. 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أما المرحلة </w:t>
      </w:r>
      <w:r w:rsidRPr="00CD3516">
        <w:rPr>
          <w:rFonts w:ascii="Segoe UI" w:hAnsi="Segoe UI" w:cs="Segoe UI"/>
          <w:b/>
          <w:bCs/>
          <w:sz w:val="28"/>
          <w:szCs w:val="28"/>
          <w:u w:val="single"/>
          <w:rtl/>
          <w:lang w:bidi="ar-TN"/>
        </w:rPr>
        <w:t xml:space="preserve">الثانية 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فتتمثل في 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تمكين على الأقل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24 شابا 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وشابة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من ضمن المشاركين والمشاركات في المرحلة الأولى </w:t>
      </w:r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من </w:t>
      </w:r>
      <w:r w:rsidR="00A54DE4">
        <w:rPr>
          <w:rFonts w:ascii="Segoe UI" w:hAnsi="Segoe UI" w:cs="Segoe UI"/>
          <w:sz w:val="28"/>
          <w:szCs w:val="28"/>
          <w:rtl/>
          <w:lang w:bidi="ar-TN"/>
        </w:rPr>
        <w:t>دعم مالي</w:t>
      </w:r>
      <w:r w:rsidR="00A54DE4">
        <w:rPr>
          <w:rFonts w:ascii="Segoe UI" w:hAnsi="Segoe UI" w:cs="Segoe UI" w:hint="cs"/>
          <w:sz w:val="28"/>
          <w:szCs w:val="28"/>
          <w:rtl/>
          <w:lang w:bidi="ar-TN"/>
        </w:rPr>
        <w:t xml:space="preserve"> </w:t>
      </w:r>
      <w:r w:rsidR="00A54DE4">
        <w:rPr>
          <w:rFonts w:ascii="Segoe UI" w:hAnsi="Segoe UI" w:cs="Segoe UI"/>
          <w:sz w:val="28"/>
          <w:szCs w:val="28"/>
          <w:rtl/>
          <w:lang w:bidi="ar-TN"/>
        </w:rPr>
        <w:t>لإنجاز مشاريع</w:t>
      </w:r>
      <w:r w:rsidR="00A54DE4">
        <w:rPr>
          <w:rFonts w:ascii="Segoe UI" w:hAnsi="Segoe UI" w:cs="Segoe UI" w:hint="cs"/>
          <w:sz w:val="28"/>
          <w:szCs w:val="28"/>
          <w:rtl/>
          <w:lang w:bidi="ar-TN"/>
        </w:rPr>
        <w:t xml:space="preserve"> تتراوح قيمة </w:t>
      </w:r>
      <w:proofErr w:type="spellStart"/>
      <w:r w:rsidR="00A54DE4">
        <w:rPr>
          <w:rFonts w:ascii="Segoe UI" w:hAnsi="Segoe UI" w:cs="Segoe UI" w:hint="cs"/>
          <w:sz w:val="28"/>
          <w:szCs w:val="28"/>
          <w:rtl/>
          <w:lang w:bidi="ar-TN"/>
        </w:rPr>
        <w:t>الإستثمار</w:t>
      </w:r>
      <w:proofErr w:type="spellEnd"/>
      <w:r w:rsidR="00A54DE4">
        <w:rPr>
          <w:rFonts w:ascii="Segoe UI" w:hAnsi="Segoe UI" w:cs="Segoe UI" w:hint="cs"/>
          <w:sz w:val="28"/>
          <w:szCs w:val="28"/>
          <w:rtl/>
          <w:lang w:bidi="ar-TN"/>
        </w:rPr>
        <w:t xml:space="preserve"> فيها بين20000 دينار و 150000 دينار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.</w:t>
      </w:r>
    </w:p>
    <w:p w:rsidR="00B554B9" w:rsidRDefault="00B554B9" w:rsidP="00A54DE4">
      <w:pPr>
        <w:bidi/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  <w:rtl/>
          <w:lang w:bidi="ar-TN"/>
        </w:rPr>
      </w:pPr>
      <w:r>
        <w:rPr>
          <w:rFonts w:ascii="Segoe UI" w:hAnsi="Segoe UI" w:cs="Segoe UI"/>
          <w:sz w:val="28"/>
          <w:szCs w:val="28"/>
          <w:rtl/>
          <w:lang w:bidi="ar-TN"/>
        </w:rPr>
        <w:tab/>
      </w:r>
      <w:r>
        <w:rPr>
          <w:rFonts w:ascii="Segoe UI" w:hAnsi="Segoe UI" w:cs="Segoe UI" w:hint="cs"/>
          <w:sz w:val="28"/>
          <w:szCs w:val="28"/>
          <w:rtl/>
          <w:lang w:bidi="ar-TN"/>
        </w:rPr>
        <w:t>ل</w:t>
      </w:r>
      <w:r w:rsidR="00CD3516" w:rsidRPr="00CD3516">
        <w:rPr>
          <w:rFonts w:ascii="Segoe UI" w:hAnsi="Segoe UI" w:cs="Segoe UI"/>
          <w:sz w:val="28"/>
          <w:szCs w:val="28"/>
          <w:rtl/>
          <w:lang w:bidi="ar-TN"/>
        </w:rPr>
        <w:t>معرفة شروط المشاركة وكيفية الترشح يمكن زيارة</w:t>
      </w:r>
      <w:r w:rsidR="007F760E">
        <w:rPr>
          <w:rFonts w:ascii="Segoe UI" w:hAnsi="Segoe UI" w:cs="Segoe UI" w:hint="cs"/>
          <w:sz w:val="28"/>
          <w:szCs w:val="28"/>
          <w:rtl/>
          <w:lang w:bidi="ar-TN"/>
        </w:rPr>
        <w:t xml:space="preserve"> أحد </w:t>
      </w:r>
      <w:r w:rsidR="00FA7074" w:rsidRPr="00CD3516">
        <w:rPr>
          <w:rFonts w:ascii="Segoe UI" w:hAnsi="Segoe UI" w:cs="Segoe UI" w:hint="cs"/>
          <w:sz w:val="28"/>
          <w:szCs w:val="28"/>
          <w:rtl/>
          <w:lang w:bidi="ar-TN"/>
        </w:rPr>
        <w:t>المو</w:t>
      </w:r>
      <w:r w:rsidR="00FA7074">
        <w:rPr>
          <w:rFonts w:ascii="Segoe UI" w:hAnsi="Segoe UI" w:cs="Segoe UI" w:hint="cs"/>
          <w:sz w:val="28"/>
          <w:szCs w:val="28"/>
          <w:rtl/>
          <w:lang w:bidi="ar-TN"/>
        </w:rPr>
        <w:t>ا</w:t>
      </w:r>
      <w:r w:rsidR="00FA7074" w:rsidRPr="00CD3516">
        <w:rPr>
          <w:rFonts w:ascii="Segoe UI" w:hAnsi="Segoe UI" w:cs="Segoe UI" w:hint="cs"/>
          <w:sz w:val="28"/>
          <w:szCs w:val="28"/>
          <w:rtl/>
          <w:lang w:bidi="ar-TN"/>
        </w:rPr>
        <w:t>ق</w:t>
      </w:r>
      <w:r w:rsidR="00FA7074">
        <w:rPr>
          <w:rFonts w:ascii="Segoe UI" w:hAnsi="Segoe UI" w:cs="Segoe UI" w:hint="cs"/>
          <w:sz w:val="28"/>
          <w:szCs w:val="28"/>
          <w:rtl/>
          <w:lang w:bidi="ar-TN"/>
        </w:rPr>
        <w:t>ع</w:t>
      </w:r>
      <w:r w:rsidR="00FA7074" w:rsidRPr="00CD3516">
        <w:rPr>
          <w:rFonts w:ascii="Segoe UI" w:hAnsi="Segoe UI" w:cs="Segoe UI" w:hint="cs"/>
          <w:sz w:val="28"/>
          <w:szCs w:val="28"/>
          <w:rtl/>
          <w:lang w:bidi="ar-TN"/>
        </w:rPr>
        <w:t>:</w:t>
      </w:r>
    </w:p>
    <w:p w:rsidR="00A54DE4" w:rsidRDefault="00971E7E" w:rsidP="00A54DE4">
      <w:pPr>
        <w:tabs>
          <w:tab w:val="right" w:pos="8788"/>
        </w:tabs>
        <w:spacing w:before="100" w:beforeAutospacing="1"/>
        <w:jc w:val="right"/>
      </w:pPr>
      <w:hyperlink r:id="rId5" w:history="1">
        <w:r w:rsidR="00A54DE4" w:rsidRPr="00915045">
          <w:rPr>
            <w:rStyle w:val="Lienhypertexte"/>
          </w:rPr>
          <w:t>www.tn.undp.org</w:t>
        </w:r>
      </w:hyperlink>
      <w:r w:rsidR="00A54DE4">
        <w:t xml:space="preserve"> </w:t>
      </w:r>
    </w:p>
    <w:p w:rsidR="00A54DE4" w:rsidRDefault="00971E7E" w:rsidP="00A54DE4">
      <w:pPr>
        <w:tabs>
          <w:tab w:val="right" w:pos="8788"/>
        </w:tabs>
        <w:spacing w:before="100" w:beforeAutospacing="1"/>
        <w:jc w:val="right"/>
        <w:rPr>
          <w:rFonts w:ascii="Segoe UI" w:hAnsi="Segoe UI" w:cs="Segoe UI"/>
          <w:lang w:bidi="ar-TN"/>
        </w:rPr>
      </w:pPr>
      <w:hyperlink r:id="rId6" w:history="1">
        <w:r w:rsidR="00A54DE4" w:rsidRPr="00915045">
          <w:rPr>
            <w:rStyle w:val="Lienhypertexte"/>
            <w:rFonts w:ascii="Segoe UI" w:hAnsi="Segoe UI" w:cs="Segoe UI" w:hint="cs"/>
            <w:lang w:bidi="ar-TN"/>
          </w:rPr>
          <w:t>www.ods.nat.t</w:t>
        </w:r>
        <w:r w:rsidR="00A54DE4" w:rsidRPr="00915045">
          <w:rPr>
            <w:rStyle w:val="Lienhypertexte"/>
            <w:rFonts w:ascii="Segoe UI" w:hAnsi="Segoe UI" w:cs="Segoe UI"/>
            <w:lang w:bidi="ar-TN"/>
          </w:rPr>
          <w:t>n</w:t>
        </w:r>
      </w:hyperlink>
    </w:p>
    <w:p w:rsidR="00CD3516" w:rsidRPr="00B554B9" w:rsidRDefault="00971E7E" w:rsidP="00A54DE4">
      <w:pPr>
        <w:tabs>
          <w:tab w:val="right" w:pos="8788"/>
        </w:tabs>
        <w:spacing w:before="100" w:beforeAutospacing="1"/>
        <w:jc w:val="right"/>
        <w:rPr>
          <w:rFonts w:ascii="Segoe UI" w:hAnsi="Segoe UI" w:cs="Segoe UI"/>
          <w:rtl/>
        </w:rPr>
      </w:pPr>
      <w:hyperlink r:id="rId7" w:history="1">
        <w:r w:rsidR="00A54DE4" w:rsidRPr="00915045">
          <w:rPr>
            <w:rStyle w:val="Lienhypertexte"/>
            <w:rFonts w:ascii="Segoe UI" w:hAnsi="Segoe UI" w:cs="Segoe UI"/>
            <w:lang w:bidi="ar-TN"/>
          </w:rPr>
          <w:t>www.emploi.nat.tn</w:t>
        </w:r>
      </w:hyperlink>
      <w:r w:rsidR="00B3266F">
        <w:rPr>
          <w:rFonts w:ascii="Segoe UI" w:hAnsi="Segoe UI" w:cs="Segoe UI" w:hint="cs"/>
          <w:rtl/>
          <w:lang w:bidi="ar-TN"/>
        </w:rPr>
        <w:t xml:space="preserve"> </w:t>
      </w:r>
    </w:p>
    <w:p w:rsidR="0053250C" w:rsidRPr="00CD3516" w:rsidRDefault="00CD3516" w:rsidP="0053250C">
      <w:pPr>
        <w:bidi/>
        <w:spacing w:before="100" w:beforeAutospacing="1" w:after="240"/>
        <w:jc w:val="both"/>
        <w:rPr>
          <w:rFonts w:ascii="Segoe UI" w:hAnsi="Segoe UI" w:cs="Segoe UI"/>
          <w:sz w:val="28"/>
          <w:szCs w:val="28"/>
          <w:rtl/>
          <w:lang w:bidi="ar-TN"/>
        </w:rPr>
      </w:pP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أو </w:t>
      </w:r>
      <w:r w:rsidR="0053250C">
        <w:rPr>
          <w:rFonts w:ascii="Segoe UI" w:hAnsi="Segoe UI" w:cs="Segoe UI" w:hint="cs"/>
          <w:sz w:val="28"/>
          <w:szCs w:val="28"/>
          <w:rtl/>
          <w:lang w:bidi="ar-TN"/>
        </w:rPr>
        <w:t>سحب ملفّات الترشّح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ب</w:t>
      </w:r>
      <w:r w:rsidR="0053250C">
        <w:rPr>
          <w:rFonts w:ascii="Segoe UI" w:hAnsi="Segoe UI" w:cs="Segoe UI" w:hint="cs"/>
          <w:sz w:val="28"/>
          <w:szCs w:val="28"/>
          <w:rtl/>
          <w:lang w:bidi="ar-TN"/>
        </w:rPr>
        <w:t xml:space="preserve">المقرات </w:t>
      </w:r>
      <w:proofErr w:type="gramStart"/>
      <w:r w:rsidR="0053250C">
        <w:rPr>
          <w:rFonts w:ascii="Segoe UI" w:hAnsi="Segoe UI" w:cs="Segoe UI" w:hint="cs"/>
          <w:sz w:val="28"/>
          <w:szCs w:val="28"/>
          <w:rtl/>
          <w:lang w:bidi="ar-TN"/>
        </w:rPr>
        <w:t>التالية</w:t>
      </w:r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:</w:t>
      </w:r>
      <w:proofErr w:type="gramEnd"/>
      <w:r w:rsidRPr="00CD3516">
        <w:rPr>
          <w:rFonts w:ascii="Segoe UI" w:hAnsi="Segoe UI" w:cs="Segoe UI"/>
          <w:sz w:val="28"/>
          <w:szCs w:val="28"/>
          <w:rtl/>
          <w:lang w:bidi="ar-TN"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3250C" w:rsidTr="0053250C">
        <w:tc>
          <w:tcPr>
            <w:tcW w:w="2265" w:type="dxa"/>
          </w:tcPr>
          <w:p w:rsidR="0053250C" w:rsidRDefault="00FA7074" w:rsidP="00A54DE4">
            <w:pPr>
              <w:bidi/>
              <w:spacing w:before="100" w:beforeAutospacing="1"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ولاية مدنين</w:t>
            </w:r>
          </w:p>
        </w:tc>
        <w:tc>
          <w:tcPr>
            <w:tcW w:w="2265" w:type="dxa"/>
          </w:tcPr>
          <w:p w:rsidR="0053250C" w:rsidRDefault="00FA7074" w:rsidP="00A54DE4">
            <w:pPr>
              <w:bidi/>
              <w:spacing w:before="100" w:beforeAutospacing="1"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ولاية تطاوين</w:t>
            </w:r>
          </w:p>
        </w:tc>
        <w:tc>
          <w:tcPr>
            <w:tcW w:w="2266" w:type="dxa"/>
          </w:tcPr>
          <w:p w:rsidR="0053250C" w:rsidRDefault="00FA7074" w:rsidP="00A54DE4">
            <w:pPr>
              <w:bidi/>
              <w:spacing w:before="100" w:beforeAutospacing="1"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ولاية قبلّي</w:t>
            </w:r>
          </w:p>
        </w:tc>
        <w:tc>
          <w:tcPr>
            <w:tcW w:w="2266" w:type="dxa"/>
          </w:tcPr>
          <w:p w:rsidR="0053250C" w:rsidRDefault="00FA7074" w:rsidP="00A54DE4">
            <w:pPr>
              <w:bidi/>
              <w:spacing w:before="100" w:beforeAutospacing="1"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ولاية توزر</w:t>
            </w:r>
          </w:p>
        </w:tc>
      </w:tr>
      <w:tr w:rsidR="0053250C" w:rsidTr="0053250C">
        <w:tc>
          <w:tcPr>
            <w:tcW w:w="2265" w:type="dxa"/>
          </w:tcPr>
          <w:p w:rsidR="0053250C" w:rsidRDefault="00FA7074" w:rsidP="00A54DE4">
            <w:pPr>
              <w:bidi/>
              <w:spacing w:before="100" w:beforeAutospacing="1"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فضاء المبادرة</w:t>
            </w:r>
          </w:p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مكتب التشغيل والعمل المستقل ب:</w:t>
            </w:r>
          </w:p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بنقردان</w:t>
            </w:r>
            <w:proofErr w:type="spellEnd"/>
          </w:p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جربة</w:t>
            </w:r>
          </w:p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جرجيس</w:t>
            </w:r>
          </w:p>
        </w:tc>
        <w:tc>
          <w:tcPr>
            <w:tcW w:w="2265" w:type="dxa"/>
          </w:tcPr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مكتب التشغيل والعمل المستقل ب:</w:t>
            </w:r>
          </w:p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تطاوين</w:t>
            </w:r>
          </w:p>
          <w:p w:rsidR="0053250C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غمراسن</w:t>
            </w:r>
            <w:proofErr w:type="spellEnd"/>
          </w:p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رمادة</w:t>
            </w:r>
          </w:p>
        </w:tc>
        <w:tc>
          <w:tcPr>
            <w:tcW w:w="2266" w:type="dxa"/>
          </w:tcPr>
          <w:p w:rsidR="0053250C" w:rsidRDefault="00FA7074" w:rsidP="00A54DE4">
            <w:pPr>
              <w:bidi/>
              <w:spacing w:before="100" w:beforeAutospacing="1"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فضاء المبادرة</w:t>
            </w:r>
          </w:p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مكتب التشغيل والعمل المستقل بدوز</w:t>
            </w:r>
          </w:p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</w:p>
        </w:tc>
        <w:tc>
          <w:tcPr>
            <w:tcW w:w="2266" w:type="dxa"/>
          </w:tcPr>
          <w:p w:rsidR="0053250C" w:rsidRDefault="00FA7074" w:rsidP="00A54DE4">
            <w:pPr>
              <w:bidi/>
              <w:spacing w:before="100" w:beforeAutospacing="1"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فضاء المبادرة</w:t>
            </w:r>
          </w:p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مكتب التشغيل والعمل المستقل ب:</w:t>
            </w:r>
          </w:p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نفطة</w:t>
            </w:r>
          </w:p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تمغزة</w:t>
            </w:r>
            <w:proofErr w:type="spellEnd"/>
          </w:p>
          <w:p w:rsidR="00FA7074" w:rsidRDefault="00FA7074" w:rsidP="00FA7074">
            <w:pPr>
              <w:bidi/>
              <w:jc w:val="both"/>
              <w:rPr>
                <w:rFonts w:ascii="Segoe UI" w:hAnsi="Segoe UI" w:cs="Segoe UI"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دقاش</w:t>
            </w:r>
            <w:proofErr w:type="spellEnd"/>
          </w:p>
        </w:tc>
      </w:tr>
    </w:tbl>
    <w:p w:rsidR="002852D0" w:rsidRPr="00CD3516" w:rsidRDefault="00174D35" w:rsidP="00A54DE4">
      <w:pPr>
        <w:bidi/>
        <w:spacing w:before="100" w:beforeAutospacing="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</w:t>
      </w:r>
    </w:p>
    <w:sectPr w:rsidR="002852D0" w:rsidRPr="00CD3516" w:rsidSect="007973B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16"/>
    <w:rsid w:val="0017098A"/>
    <w:rsid w:val="00174D35"/>
    <w:rsid w:val="002852D0"/>
    <w:rsid w:val="0053250C"/>
    <w:rsid w:val="006C5888"/>
    <w:rsid w:val="007973B7"/>
    <w:rsid w:val="007F760E"/>
    <w:rsid w:val="00971E7E"/>
    <w:rsid w:val="009C4848"/>
    <w:rsid w:val="00A54DE4"/>
    <w:rsid w:val="00B3266F"/>
    <w:rsid w:val="00B554B9"/>
    <w:rsid w:val="00B81412"/>
    <w:rsid w:val="00CD3516"/>
    <w:rsid w:val="00EA1CEF"/>
    <w:rsid w:val="00F073A7"/>
    <w:rsid w:val="00FA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C5EC8-2841-444B-9B41-2ACCDAAF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5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35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76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60E"/>
    <w:rPr>
      <w:rFonts w:ascii="Segoe UI" w:eastAsia="Calibr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53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mploi.nat.t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s.nat.tn" TargetMode="External"/><Relationship Id="rId5" Type="http://schemas.openxmlformats.org/officeDocument/2006/relationships/hyperlink" Target="http://www.tn.undp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Saggay</dc:creator>
  <cp:keywords/>
  <dc:description/>
  <cp:lastModifiedBy>Nadia Khammari</cp:lastModifiedBy>
  <cp:revision>2</cp:revision>
  <cp:lastPrinted>2016-09-16T09:44:00Z</cp:lastPrinted>
  <dcterms:created xsi:type="dcterms:W3CDTF">2016-09-16T10:23:00Z</dcterms:created>
  <dcterms:modified xsi:type="dcterms:W3CDTF">2016-09-16T10:23:00Z</dcterms:modified>
</cp:coreProperties>
</file>