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126" w:rsidRDefault="00F30841" w:rsidP="00F30841">
      <w:pPr>
        <w:bidi/>
        <w:jc w:val="center"/>
        <w:rPr>
          <w:b/>
          <w:bCs/>
          <w:sz w:val="40"/>
          <w:szCs w:val="40"/>
          <w:rtl/>
          <w:lang w:bidi="ar-TN"/>
        </w:rPr>
      </w:pPr>
      <w:bookmarkStart w:id="0" w:name="_GoBack"/>
      <w:bookmarkEnd w:id="0"/>
      <w:r w:rsidRPr="00F30841">
        <w:rPr>
          <w:rFonts w:hint="cs"/>
          <w:b/>
          <w:bCs/>
          <w:sz w:val="40"/>
          <w:szCs w:val="40"/>
          <w:rtl/>
          <w:lang w:bidi="ar-TN"/>
        </w:rPr>
        <w:t>شرح أسباب</w:t>
      </w:r>
    </w:p>
    <w:p w:rsidR="00F30841" w:rsidRPr="009053A2" w:rsidRDefault="00F30841" w:rsidP="00F30841">
      <w:pPr>
        <w:bidi/>
        <w:jc w:val="center"/>
        <w:rPr>
          <w:rFonts w:ascii="Sakkal Majalla" w:hAnsi="Sakkal Majalla" w:cs="Sakkal Majalla"/>
          <w:sz w:val="40"/>
          <w:szCs w:val="40"/>
          <w:rtl/>
          <w:lang w:bidi="ar-TN"/>
        </w:rPr>
      </w:pPr>
    </w:p>
    <w:p w:rsidR="009053A2" w:rsidRPr="009053A2" w:rsidRDefault="00F30841" w:rsidP="007D4913">
      <w:pPr>
        <w:bidi/>
        <w:ind w:firstLine="708"/>
        <w:jc w:val="both"/>
        <w:rPr>
          <w:rFonts w:ascii="Sakkal Majalla" w:hAnsi="Sakkal Majalla" w:cs="Sakkal Majalla"/>
          <w:sz w:val="32"/>
          <w:szCs w:val="32"/>
          <w:rtl/>
          <w:lang w:bidi="ar-TN"/>
        </w:rPr>
      </w:pPr>
      <w:r w:rsidRPr="009053A2">
        <w:rPr>
          <w:rFonts w:ascii="Sakkal Majalla" w:hAnsi="Sakkal Majalla" w:cs="Sakkal Majalla"/>
          <w:sz w:val="32"/>
          <w:szCs w:val="32"/>
          <w:rtl/>
          <w:lang w:bidi="ar-TN"/>
        </w:rPr>
        <w:t xml:space="preserve">على إثر صدور الأمر عدد 5183 لسنة 2013 المؤرخ في 18 نوفمبر2013  المتعلق بضبط معايير وإجراءات وشروط إسناد التمويل العمومي للجمعيات، وبعد فترة من التطبيق الفعلي تبين وجود عديد الصعوبات في تطبيق </w:t>
      </w:r>
      <w:r w:rsidR="00AC6A09" w:rsidRPr="009053A2">
        <w:rPr>
          <w:rFonts w:ascii="Sakkal Majalla" w:hAnsi="Sakkal Majalla" w:cs="Sakkal Majalla"/>
          <w:sz w:val="32"/>
          <w:szCs w:val="32"/>
          <w:rtl/>
          <w:lang w:bidi="ar-TN"/>
        </w:rPr>
        <w:t xml:space="preserve">بعض </w:t>
      </w:r>
      <w:r w:rsidRPr="009053A2">
        <w:rPr>
          <w:rFonts w:ascii="Sakkal Majalla" w:hAnsi="Sakkal Majalla" w:cs="Sakkal Majalla"/>
          <w:sz w:val="32"/>
          <w:szCs w:val="32"/>
          <w:rtl/>
          <w:lang w:bidi="ar-TN"/>
        </w:rPr>
        <w:t>مقتضيات</w:t>
      </w:r>
      <w:r w:rsidR="00AC6A09" w:rsidRPr="009053A2">
        <w:rPr>
          <w:rFonts w:ascii="Sakkal Majalla" w:hAnsi="Sakkal Majalla" w:cs="Sakkal Majalla"/>
          <w:sz w:val="32"/>
          <w:szCs w:val="32"/>
          <w:rtl/>
          <w:lang w:bidi="ar-TN"/>
        </w:rPr>
        <w:t>ه</w:t>
      </w:r>
      <w:r w:rsidRPr="009053A2">
        <w:rPr>
          <w:rFonts w:ascii="Sakkal Majalla" w:hAnsi="Sakkal Majalla" w:cs="Sakkal Majalla"/>
          <w:sz w:val="32"/>
          <w:szCs w:val="32"/>
          <w:rtl/>
          <w:lang w:bidi="ar-TN"/>
        </w:rPr>
        <w:t xml:space="preserve"> سواء بالنسبة للإدارة أو بالنسبة للجمعيات.</w:t>
      </w:r>
      <w:r w:rsidR="009053A2">
        <w:rPr>
          <w:rFonts w:ascii="Sakkal Majalla" w:hAnsi="Sakkal Majalla" w:cs="Sakkal Majalla" w:hint="cs"/>
          <w:sz w:val="32"/>
          <w:szCs w:val="32"/>
          <w:rtl/>
          <w:lang w:bidi="ar-TN"/>
        </w:rPr>
        <w:t xml:space="preserve"> وتعزى هذه الصعوبات إلى غياب أحكام انتقالية وأجال لدخول هذا الامر حيز النفاذ تمكن في نفس الوقت الجمعيات والإدارة من التأقلم مع مقتضياته.</w:t>
      </w:r>
    </w:p>
    <w:p w:rsidR="00F30841" w:rsidRDefault="009053A2" w:rsidP="007D4913">
      <w:pPr>
        <w:bidi/>
        <w:ind w:firstLine="708"/>
        <w:jc w:val="both"/>
        <w:rPr>
          <w:rFonts w:ascii="Sakkal Majalla" w:hAnsi="Sakkal Majalla" w:cs="Sakkal Majalla"/>
          <w:sz w:val="32"/>
          <w:szCs w:val="32"/>
          <w:rtl/>
          <w:lang w:bidi="ar-TN"/>
        </w:rPr>
      </w:pPr>
      <w:r>
        <w:rPr>
          <w:rFonts w:ascii="Sakkal Majalla" w:hAnsi="Sakkal Majalla" w:cs="Sakkal Majalla" w:hint="cs"/>
          <w:sz w:val="32"/>
          <w:szCs w:val="32"/>
          <w:rtl/>
          <w:lang w:bidi="ar-TN"/>
        </w:rPr>
        <w:t>كما</w:t>
      </w:r>
      <w:r w:rsidR="003D12DA" w:rsidRPr="009053A2">
        <w:rPr>
          <w:rFonts w:ascii="Sakkal Majalla" w:hAnsi="Sakkal Majalla" w:cs="Sakkal Majalla"/>
          <w:sz w:val="32"/>
          <w:szCs w:val="32"/>
          <w:rtl/>
          <w:lang w:bidi="ar-TN"/>
        </w:rPr>
        <w:t xml:space="preserve"> تم ا</w:t>
      </w:r>
      <w:r w:rsidR="00F30841" w:rsidRPr="009053A2">
        <w:rPr>
          <w:rFonts w:ascii="Sakkal Majalla" w:hAnsi="Sakkal Majalla" w:cs="Sakkal Majalla"/>
          <w:sz w:val="32"/>
          <w:szCs w:val="32"/>
          <w:rtl/>
          <w:lang w:bidi="ar-TN"/>
        </w:rPr>
        <w:t xml:space="preserve">لوقوف على </w:t>
      </w:r>
      <w:r>
        <w:rPr>
          <w:rFonts w:ascii="Sakkal Majalla" w:hAnsi="Sakkal Majalla" w:cs="Sakkal Majalla" w:hint="cs"/>
          <w:sz w:val="32"/>
          <w:szCs w:val="32"/>
          <w:rtl/>
          <w:lang w:bidi="ar-TN"/>
        </w:rPr>
        <w:t xml:space="preserve">مختلف </w:t>
      </w:r>
      <w:r w:rsidR="008E2204" w:rsidRPr="009053A2">
        <w:rPr>
          <w:rFonts w:ascii="Sakkal Majalla" w:hAnsi="Sakkal Majalla" w:cs="Sakkal Majalla"/>
          <w:sz w:val="32"/>
          <w:szCs w:val="32"/>
          <w:rtl/>
          <w:lang w:bidi="ar-TN"/>
        </w:rPr>
        <w:t>ال</w:t>
      </w:r>
      <w:r w:rsidR="00F30841" w:rsidRPr="009053A2">
        <w:rPr>
          <w:rFonts w:ascii="Sakkal Majalla" w:hAnsi="Sakkal Majalla" w:cs="Sakkal Majalla"/>
          <w:sz w:val="32"/>
          <w:szCs w:val="32"/>
          <w:rtl/>
          <w:lang w:bidi="ar-TN"/>
        </w:rPr>
        <w:t xml:space="preserve">نقائص </w:t>
      </w:r>
      <w:r>
        <w:rPr>
          <w:rFonts w:ascii="Sakkal Majalla" w:hAnsi="Sakkal Majalla" w:cs="Sakkal Majalla" w:hint="cs"/>
          <w:sz w:val="32"/>
          <w:szCs w:val="32"/>
          <w:rtl/>
          <w:lang w:bidi="ar-TN"/>
        </w:rPr>
        <w:t xml:space="preserve">الأخرى </w:t>
      </w:r>
      <w:r w:rsidR="003D12DA" w:rsidRPr="007D4913">
        <w:rPr>
          <w:rFonts w:ascii="Sakkal Majalla" w:hAnsi="Sakkal Majalla" w:cs="Sakkal Majalla"/>
          <w:sz w:val="32"/>
          <w:szCs w:val="32"/>
          <w:rtl/>
          <w:lang w:bidi="ar-TN"/>
        </w:rPr>
        <w:t xml:space="preserve">تبعا لسلسلة </w:t>
      </w:r>
      <w:r w:rsidR="008E2204" w:rsidRPr="007D4913">
        <w:rPr>
          <w:rFonts w:ascii="Sakkal Majalla" w:hAnsi="Sakkal Majalla" w:cs="Sakkal Majalla"/>
          <w:sz w:val="32"/>
          <w:szCs w:val="32"/>
          <w:rtl/>
          <w:lang w:bidi="ar-TN"/>
        </w:rPr>
        <w:t xml:space="preserve">من </w:t>
      </w:r>
      <w:r w:rsidR="003D12DA" w:rsidRPr="007D4913">
        <w:rPr>
          <w:rFonts w:ascii="Sakkal Majalla" w:hAnsi="Sakkal Majalla" w:cs="Sakkal Majalla"/>
          <w:sz w:val="32"/>
          <w:szCs w:val="32"/>
          <w:rtl/>
          <w:lang w:bidi="ar-TN"/>
        </w:rPr>
        <w:t>اللقاءات</w:t>
      </w:r>
      <w:r w:rsidRPr="007D4913">
        <w:rPr>
          <w:rFonts w:ascii="Sakkal Majalla" w:hAnsi="Sakkal Majalla" w:cs="Sakkal Majalla" w:hint="cs"/>
          <w:sz w:val="32"/>
          <w:szCs w:val="32"/>
          <w:rtl/>
          <w:lang w:bidi="ar-TN"/>
        </w:rPr>
        <w:t xml:space="preserve"> الميدانية</w:t>
      </w:r>
      <w:r w:rsidR="003D12DA" w:rsidRPr="007D4913">
        <w:rPr>
          <w:rFonts w:ascii="Sakkal Majalla" w:hAnsi="Sakkal Majalla" w:cs="Sakkal Majalla"/>
          <w:sz w:val="32"/>
          <w:szCs w:val="32"/>
          <w:rtl/>
          <w:lang w:bidi="ar-TN"/>
        </w:rPr>
        <w:t xml:space="preserve"> تم إجراؤها مع </w:t>
      </w:r>
      <w:r w:rsidR="008E2204" w:rsidRPr="007D4913">
        <w:rPr>
          <w:rFonts w:ascii="Sakkal Majalla" w:hAnsi="Sakkal Majalla" w:cs="Sakkal Majalla"/>
          <w:sz w:val="32"/>
          <w:szCs w:val="32"/>
          <w:rtl/>
          <w:lang w:bidi="ar-TN"/>
        </w:rPr>
        <w:t xml:space="preserve">مجموعة من الجمعيات وممثلي الهياكل العمومية المعنية </w:t>
      </w:r>
      <w:r w:rsidR="007D4913" w:rsidRPr="007D4913">
        <w:rPr>
          <w:rFonts w:ascii="Sakkal Majalla" w:hAnsi="Sakkal Majalla" w:cs="Sakkal Majalla" w:hint="cs"/>
          <w:sz w:val="32"/>
          <w:szCs w:val="32"/>
          <w:rtl/>
          <w:lang w:bidi="ar-TN"/>
        </w:rPr>
        <w:t xml:space="preserve">وذلك </w:t>
      </w:r>
      <w:r w:rsidR="00F30841" w:rsidRPr="009053A2">
        <w:rPr>
          <w:rFonts w:ascii="Sakkal Majalla" w:hAnsi="Sakkal Majalla" w:cs="Sakkal Majalla"/>
          <w:sz w:val="32"/>
          <w:szCs w:val="32"/>
          <w:rtl/>
          <w:lang w:bidi="ar-TN"/>
        </w:rPr>
        <w:t>بهدف إدخال التعديلات الإجرائية والقانونية المناسبة لتحسينها وإضفاء أكبر قدر من النجاعة عل</w:t>
      </w:r>
      <w:r w:rsidR="008E2204" w:rsidRPr="009053A2">
        <w:rPr>
          <w:rFonts w:ascii="Sakkal Majalla" w:hAnsi="Sakkal Majalla" w:cs="Sakkal Majalla"/>
          <w:sz w:val="32"/>
          <w:szCs w:val="32"/>
          <w:rtl/>
          <w:lang w:bidi="ar-TN"/>
        </w:rPr>
        <w:t>ى منظومة التمويل العمومي للجمعيات بتونس</w:t>
      </w:r>
      <w:r w:rsidR="00F30841" w:rsidRPr="009053A2">
        <w:rPr>
          <w:rFonts w:ascii="Sakkal Majalla" w:hAnsi="Sakkal Majalla" w:cs="Sakkal Majalla"/>
          <w:sz w:val="32"/>
          <w:szCs w:val="32"/>
          <w:rtl/>
          <w:lang w:bidi="ar-TN"/>
        </w:rPr>
        <w:t>.</w:t>
      </w:r>
    </w:p>
    <w:p w:rsidR="00F30841" w:rsidRPr="009053A2" w:rsidRDefault="008E2204" w:rsidP="007D4913">
      <w:pPr>
        <w:bidi/>
        <w:ind w:firstLine="708"/>
        <w:jc w:val="both"/>
        <w:rPr>
          <w:rFonts w:ascii="Sakkal Majalla" w:hAnsi="Sakkal Majalla" w:cs="Sakkal Majalla"/>
          <w:sz w:val="32"/>
          <w:szCs w:val="32"/>
          <w:rtl/>
          <w:lang w:bidi="ar-TN"/>
        </w:rPr>
      </w:pPr>
      <w:r w:rsidRPr="009053A2">
        <w:rPr>
          <w:rFonts w:ascii="Sakkal Majalla" w:hAnsi="Sakkal Majalla" w:cs="Sakkal Majalla"/>
          <w:sz w:val="32"/>
          <w:szCs w:val="32"/>
          <w:rtl/>
          <w:lang w:bidi="ar-TN"/>
        </w:rPr>
        <w:t xml:space="preserve">ويهدف مشروع هذا التنقيح الى </w:t>
      </w:r>
      <w:r w:rsidR="00F07D45" w:rsidRPr="009053A2">
        <w:rPr>
          <w:rFonts w:ascii="Sakkal Majalla" w:hAnsi="Sakkal Majalla" w:cs="Sakkal Majalla"/>
          <w:sz w:val="32"/>
          <w:szCs w:val="32"/>
          <w:rtl/>
          <w:lang w:bidi="ar-TN"/>
        </w:rPr>
        <w:t xml:space="preserve">تلافي النقائص والصعوبات المعترضة </w:t>
      </w:r>
      <w:r w:rsidR="007D4913">
        <w:rPr>
          <w:rFonts w:ascii="Sakkal Majalla" w:hAnsi="Sakkal Majalla" w:cs="Sakkal Majalla" w:hint="cs"/>
          <w:sz w:val="32"/>
          <w:szCs w:val="32"/>
          <w:rtl/>
          <w:lang w:bidi="ar-TN"/>
        </w:rPr>
        <w:t xml:space="preserve">قصد </w:t>
      </w:r>
      <w:r w:rsidR="00F07D45" w:rsidRPr="009053A2">
        <w:rPr>
          <w:rFonts w:ascii="Sakkal Majalla" w:hAnsi="Sakkal Majalla" w:cs="Sakkal Majalla"/>
          <w:sz w:val="32"/>
          <w:szCs w:val="32"/>
          <w:rtl/>
          <w:lang w:bidi="ar-TN"/>
        </w:rPr>
        <w:t xml:space="preserve">تبسيط الاجراءات وادخال أكبر قدر ممكن من الشفافية والعدالة على منظومة التمويل العمومي  للجمعيات </w:t>
      </w:r>
      <w:r w:rsidR="00823D1A" w:rsidRPr="009053A2">
        <w:rPr>
          <w:rFonts w:ascii="Sakkal Majalla" w:hAnsi="Sakkal Majalla" w:cs="Sakkal Majalla"/>
          <w:sz w:val="32"/>
          <w:szCs w:val="32"/>
          <w:rtl/>
          <w:lang w:bidi="ar-TN"/>
        </w:rPr>
        <w:t>وذلك من خلال :</w:t>
      </w:r>
    </w:p>
    <w:p w:rsidR="00823D1A" w:rsidRPr="009053A2" w:rsidRDefault="00823D1A" w:rsidP="00943845">
      <w:pPr>
        <w:pStyle w:val="Paragraphedeliste"/>
        <w:numPr>
          <w:ilvl w:val="0"/>
          <w:numId w:val="5"/>
        </w:numPr>
        <w:bidi/>
        <w:jc w:val="both"/>
        <w:rPr>
          <w:rFonts w:ascii="Sakkal Majalla" w:hAnsi="Sakkal Majalla" w:cs="Sakkal Majalla"/>
          <w:sz w:val="32"/>
          <w:szCs w:val="32"/>
          <w:lang w:bidi="ar-TN"/>
        </w:rPr>
      </w:pPr>
      <w:r w:rsidRPr="009053A2">
        <w:rPr>
          <w:rFonts w:ascii="Sakkal Majalla" w:hAnsi="Sakkal Majalla" w:cs="Sakkal Majalla"/>
          <w:sz w:val="32"/>
          <w:szCs w:val="32"/>
          <w:rtl/>
          <w:lang w:bidi="ar-TN"/>
        </w:rPr>
        <w:t>توسيع مفهوم التمويل العمومي ليشمل كل ما هو تمويل عيني</w:t>
      </w:r>
      <w:r w:rsidR="00943845">
        <w:rPr>
          <w:rFonts w:ascii="Sakkal Majalla" w:hAnsi="Sakkal Majalla" w:cs="Sakkal Majalla" w:hint="cs"/>
          <w:sz w:val="32"/>
          <w:szCs w:val="32"/>
          <w:rtl/>
          <w:lang w:bidi="ar-TN"/>
        </w:rPr>
        <w:t xml:space="preserve"> (من مقرات أو قاعات لعقد </w:t>
      </w:r>
      <w:proofErr w:type="gramStart"/>
      <w:r w:rsidR="00943845">
        <w:rPr>
          <w:rFonts w:ascii="Sakkal Majalla" w:hAnsi="Sakkal Majalla" w:cs="Sakkal Majalla" w:hint="cs"/>
          <w:sz w:val="32"/>
          <w:szCs w:val="32"/>
          <w:rtl/>
          <w:lang w:bidi="ar-TN"/>
        </w:rPr>
        <w:t>الندوات )</w:t>
      </w:r>
      <w:proofErr w:type="gramEnd"/>
      <w:r w:rsidRPr="009053A2">
        <w:rPr>
          <w:rFonts w:ascii="Sakkal Majalla" w:hAnsi="Sakkal Majalla" w:cs="Sakkal Majalla"/>
          <w:sz w:val="32"/>
          <w:szCs w:val="32"/>
          <w:rtl/>
          <w:lang w:bidi="ar-TN"/>
        </w:rPr>
        <w:t xml:space="preserve"> أو في شكل خدمات</w:t>
      </w:r>
      <w:r w:rsidR="00943845">
        <w:rPr>
          <w:rFonts w:ascii="Sakkal Majalla" w:hAnsi="Sakkal Majalla" w:cs="Sakkal Majalla" w:hint="cs"/>
          <w:sz w:val="32"/>
          <w:szCs w:val="32"/>
          <w:rtl/>
          <w:lang w:bidi="ar-TN"/>
        </w:rPr>
        <w:t xml:space="preserve"> يمكن أن تقدمها الدولة (كوضع أطباء على ذمة الجمعيات أو تخصيص يوم معين لإسداء خدمة ما)</w:t>
      </w:r>
    </w:p>
    <w:p w:rsidR="00823D1A" w:rsidRPr="009053A2" w:rsidRDefault="00D52A7C" w:rsidP="00A05EB5">
      <w:pPr>
        <w:pStyle w:val="Paragraphedeliste"/>
        <w:numPr>
          <w:ilvl w:val="0"/>
          <w:numId w:val="5"/>
        </w:numPr>
        <w:bidi/>
        <w:spacing w:before="100" w:beforeAutospacing="1"/>
        <w:jc w:val="both"/>
        <w:rPr>
          <w:rFonts w:ascii="Sakkal Majalla" w:hAnsi="Sakkal Majalla" w:cs="Sakkal Majalla"/>
          <w:color w:val="000000"/>
          <w:sz w:val="32"/>
          <w:szCs w:val="32"/>
          <w:shd w:val="clear" w:color="auto" w:fill="FFFFFF"/>
          <w:rtl/>
        </w:rPr>
      </w:pPr>
      <w:r>
        <w:rPr>
          <w:rFonts w:ascii="Sakkal Majalla" w:hAnsi="Sakkal Majalla" w:cs="Sakkal Majalla" w:hint="cs"/>
          <w:color w:val="000000"/>
          <w:sz w:val="32"/>
          <w:szCs w:val="32"/>
          <w:shd w:val="clear" w:color="auto" w:fill="FFFFFF"/>
          <w:rtl/>
        </w:rPr>
        <w:t>ا</w:t>
      </w:r>
      <w:r w:rsidRPr="009053A2">
        <w:rPr>
          <w:rFonts w:ascii="Sakkal Majalla" w:hAnsi="Sakkal Majalla" w:cs="Sakkal Majalla" w:hint="cs"/>
          <w:color w:val="000000"/>
          <w:sz w:val="32"/>
          <w:szCs w:val="32"/>
          <w:shd w:val="clear" w:color="auto" w:fill="FFFFFF"/>
          <w:rtl/>
        </w:rPr>
        <w:t>ستثناء</w:t>
      </w:r>
      <w:r w:rsidR="00823D1A" w:rsidRPr="009053A2">
        <w:rPr>
          <w:rFonts w:ascii="Sakkal Majalla" w:hAnsi="Sakkal Majalla" w:cs="Sakkal Majalla"/>
          <w:color w:val="000000"/>
          <w:sz w:val="32"/>
          <w:szCs w:val="32"/>
          <w:shd w:val="clear" w:color="auto" w:fill="FFFFFF"/>
          <w:rtl/>
        </w:rPr>
        <w:t xml:space="preserve"> </w:t>
      </w:r>
      <w:r w:rsidRPr="009053A2">
        <w:rPr>
          <w:rFonts w:ascii="Sakkal Majalla" w:hAnsi="Sakkal Majalla" w:cs="Sakkal Majalla"/>
          <w:color w:val="000000"/>
          <w:sz w:val="32"/>
          <w:szCs w:val="32"/>
          <w:shd w:val="clear" w:color="auto" w:fill="FFFFFF"/>
          <w:rtl/>
        </w:rPr>
        <w:t xml:space="preserve">الجمعيات </w:t>
      </w:r>
      <w:r w:rsidR="00A05EB5" w:rsidRPr="009053A2">
        <w:rPr>
          <w:rFonts w:ascii="Sakkal Majalla" w:hAnsi="Sakkal Majalla" w:cs="Sakkal Majalla"/>
          <w:color w:val="000000"/>
          <w:sz w:val="32"/>
          <w:szCs w:val="32"/>
          <w:shd w:val="clear" w:color="auto" w:fill="FFFFFF"/>
          <w:rtl/>
        </w:rPr>
        <w:t>الرياضية</w:t>
      </w:r>
      <w:r w:rsidR="00A05EB5">
        <w:rPr>
          <w:rFonts w:ascii="Sakkal Majalla" w:hAnsi="Sakkal Majalla" w:cs="Sakkal Majalla" w:hint="cs"/>
          <w:color w:val="000000"/>
          <w:sz w:val="32"/>
          <w:szCs w:val="32"/>
          <w:shd w:val="clear" w:color="auto" w:fill="FFFFFF"/>
          <w:rtl/>
        </w:rPr>
        <w:t xml:space="preserve"> والجمعيات التي تسدي خدمات لموظفي الدولة</w:t>
      </w:r>
      <w:r w:rsidRPr="009053A2">
        <w:rPr>
          <w:rFonts w:ascii="Sakkal Majalla" w:hAnsi="Sakkal Majalla" w:cs="Sakkal Majalla"/>
          <w:color w:val="000000"/>
          <w:sz w:val="32"/>
          <w:szCs w:val="32"/>
          <w:shd w:val="clear" w:color="auto" w:fill="FFFFFF"/>
          <w:rtl/>
        </w:rPr>
        <w:t xml:space="preserve"> </w:t>
      </w:r>
      <w:r w:rsidR="00A05EB5">
        <w:rPr>
          <w:rFonts w:ascii="Sakkal Majalla" w:hAnsi="Sakkal Majalla" w:cs="Sakkal Majalla" w:hint="cs"/>
          <w:color w:val="000000"/>
          <w:sz w:val="32"/>
          <w:szCs w:val="32"/>
          <w:shd w:val="clear" w:color="auto" w:fill="FFFFFF"/>
          <w:rtl/>
        </w:rPr>
        <w:t>(الوداديات/ التعاونيات والجمعيات الرياضية...)</w:t>
      </w:r>
      <w:r w:rsidR="0005424B">
        <w:rPr>
          <w:rFonts w:ascii="Sakkal Majalla" w:hAnsi="Sakkal Majalla" w:cs="Sakkal Majalla" w:hint="cs"/>
          <w:color w:val="000000"/>
          <w:sz w:val="32"/>
          <w:szCs w:val="32"/>
          <w:shd w:val="clear" w:color="auto" w:fill="FFFFFF"/>
          <w:rtl/>
        </w:rPr>
        <w:t xml:space="preserve"> </w:t>
      </w:r>
      <w:r w:rsidR="00823D1A" w:rsidRPr="009053A2">
        <w:rPr>
          <w:rFonts w:ascii="Sakkal Majalla" w:hAnsi="Sakkal Majalla" w:cs="Sakkal Majalla"/>
          <w:color w:val="000000"/>
          <w:sz w:val="32"/>
          <w:szCs w:val="32"/>
          <w:shd w:val="clear" w:color="auto" w:fill="FFFFFF"/>
          <w:rtl/>
        </w:rPr>
        <w:t xml:space="preserve">نظرا </w:t>
      </w:r>
      <w:r w:rsidR="0005424B">
        <w:rPr>
          <w:rFonts w:ascii="Sakkal Majalla" w:hAnsi="Sakkal Majalla" w:cs="Sakkal Majalla" w:hint="cs"/>
          <w:color w:val="000000"/>
          <w:sz w:val="32"/>
          <w:szCs w:val="32"/>
          <w:shd w:val="clear" w:color="auto" w:fill="FFFFFF"/>
          <w:rtl/>
        </w:rPr>
        <w:t xml:space="preserve">للدور الاجتماعي الذي تسديه </w:t>
      </w:r>
      <w:r w:rsidR="00823D1A" w:rsidRPr="009053A2">
        <w:rPr>
          <w:rFonts w:ascii="Sakkal Majalla" w:hAnsi="Sakkal Majalla" w:cs="Sakkal Majalla"/>
          <w:color w:val="000000"/>
          <w:sz w:val="32"/>
          <w:szCs w:val="32"/>
          <w:shd w:val="clear" w:color="auto" w:fill="FFFFFF"/>
          <w:rtl/>
        </w:rPr>
        <w:t>هذه الجمعيات</w:t>
      </w:r>
      <w:r w:rsidR="0005424B">
        <w:rPr>
          <w:rFonts w:ascii="Sakkal Majalla" w:hAnsi="Sakkal Majalla" w:cs="Sakkal Majalla" w:hint="cs"/>
          <w:color w:val="000000"/>
          <w:sz w:val="32"/>
          <w:szCs w:val="32"/>
          <w:shd w:val="clear" w:color="auto" w:fill="FFFFFF"/>
          <w:rtl/>
        </w:rPr>
        <w:t xml:space="preserve"> لفائدة منظوريها</w:t>
      </w:r>
      <w:r w:rsidR="00823D1A" w:rsidRPr="009053A2">
        <w:rPr>
          <w:rFonts w:ascii="Sakkal Majalla" w:hAnsi="Sakkal Majalla" w:cs="Sakkal Majalla"/>
          <w:color w:val="000000"/>
          <w:sz w:val="32"/>
          <w:szCs w:val="32"/>
          <w:shd w:val="clear" w:color="auto" w:fill="FFFFFF"/>
          <w:rtl/>
        </w:rPr>
        <w:t xml:space="preserve"> </w:t>
      </w:r>
      <w:r w:rsidR="0005424B">
        <w:rPr>
          <w:rFonts w:ascii="Sakkal Majalla" w:hAnsi="Sakkal Majalla" w:cs="Sakkal Majalla" w:hint="cs"/>
          <w:color w:val="000000"/>
          <w:sz w:val="32"/>
          <w:szCs w:val="32"/>
          <w:shd w:val="clear" w:color="auto" w:fill="FFFFFF"/>
          <w:rtl/>
        </w:rPr>
        <w:t>كما تمّ استثناء</w:t>
      </w:r>
      <w:r w:rsidR="009C122E" w:rsidRPr="009053A2">
        <w:rPr>
          <w:rFonts w:ascii="Sakkal Majalla" w:hAnsi="Sakkal Majalla" w:cs="Sakkal Majalla"/>
          <w:color w:val="000000"/>
          <w:sz w:val="32"/>
          <w:szCs w:val="32"/>
          <w:shd w:val="clear" w:color="auto" w:fill="FFFFFF"/>
          <w:rtl/>
        </w:rPr>
        <w:t xml:space="preserve"> </w:t>
      </w:r>
      <w:r w:rsidR="0005424B" w:rsidRPr="009053A2">
        <w:rPr>
          <w:rFonts w:ascii="Sakkal Majalla" w:hAnsi="Sakkal Majalla" w:cs="Sakkal Majalla"/>
          <w:color w:val="000000"/>
          <w:sz w:val="32"/>
          <w:szCs w:val="32"/>
          <w:shd w:val="clear" w:color="auto" w:fill="FFFFFF"/>
          <w:rtl/>
        </w:rPr>
        <w:t>الجمعيات التنموية للمدارس الابتدائية</w:t>
      </w:r>
      <w:r w:rsidR="0005424B">
        <w:rPr>
          <w:rFonts w:ascii="Sakkal Majalla" w:hAnsi="Sakkal Majalla" w:cs="Sakkal Majalla" w:hint="cs"/>
          <w:color w:val="000000"/>
          <w:sz w:val="32"/>
          <w:szCs w:val="32"/>
          <w:shd w:val="clear" w:color="auto" w:fill="FFFFFF"/>
          <w:rtl/>
        </w:rPr>
        <w:t xml:space="preserve">  </w:t>
      </w:r>
      <w:r w:rsidR="0005424B" w:rsidRPr="009053A2">
        <w:rPr>
          <w:rFonts w:ascii="Sakkal Majalla" w:hAnsi="Sakkal Majalla" w:cs="Sakkal Majalla"/>
          <w:color w:val="000000"/>
          <w:sz w:val="32"/>
          <w:szCs w:val="32"/>
          <w:shd w:val="clear" w:color="auto" w:fill="FFFFFF"/>
          <w:rtl/>
        </w:rPr>
        <w:t xml:space="preserve">من مجال تطبيق </w:t>
      </w:r>
      <w:r w:rsidR="0005424B">
        <w:rPr>
          <w:rFonts w:ascii="Sakkal Majalla" w:hAnsi="Sakkal Majalla" w:cs="Sakkal Majalla" w:hint="cs"/>
          <w:color w:val="000000"/>
          <w:sz w:val="32"/>
          <w:szCs w:val="32"/>
          <w:shd w:val="clear" w:color="auto" w:fill="FFFFFF"/>
          <w:rtl/>
        </w:rPr>
        <w:t>هذا الأمر</w:t>
      </w:r>
      <w:r w:rsidR="0005424B" w:rsidRPr="009053A2">
        <w:rPr>
          <w:rFonts w:ascii="Sakkal Majalla" w:hAnsi="Sakkal Majalla" w:cs="Sakkal Majalla"/>
          <w:color w:val="000000"/>
          <w:sz w:val="32"/>
          <w:szCs w:val="32"/>
          <w:shd w:val="clear" w:color="auto" w:fill="FFFFFF"/>
          <w:rtl/>
        </w:rPr>
        <w:t xml:space="preserve"> </w:t>
      </w:r>
      <w:r w:rsidR="0005424B">
        <w:rPr>
          <w:rFonts w:ascii="Sakkal Majalla" w:hAnsi="Sakkal Majalla" w:cs="Sakkal Majalla" w:hint="cs"/>
          <w:color w:val="000000"/>
          <w:sz w:val="32"/>
          <w:szCs w:val="32"/>
          <w:shd w:val="clear" w:color="auto" w:fill="FFFFFF"/>
          <w:rtl/>
        </w:rPr>
        <w:t>والتي يبلغ عددها ما يناهز 4500 جمعية والتي تمّ بعثها للنهوض  بالمدارس الابتدائية لضعف اعتمادات التنمية المخصصة لها والتي يشرف على تسييرها مدير المدرسة كرئيس للجمعية وبعض أولياء التلاميذ</w:t>
      </w:r>
      <w:r w:rsidR="0005424B" w:rsidRPr="009053A2">
        <w:rPr>
          <w:rFonts w:ascii="Sakkal Majalla" w:hAnsi="Sakkal Majalla" w:cs="Sakkal Majalla"/>
          <w:color w:val="000000"/>
          <w:sz w:val="32"/>
          <w:szCs w:val="32"/>
          <w:shd w:val="clear" w:color="auto" w:fill="FFFFFF"/>
          <w:rtl/>
        </w:rPr>
        <w:t xml:space="preserve"> </w:t>
      </w:r>
      <w:r w:rsidR="0005424B">
        <w:rPr>
          <w:rFonts w:ascii="Sakkal Majalla" w:hAnsi="Sakkal Majalla" w:cs="Sakkal Majalla" w:hint="cs"/>
          <w:color w:val="000000"/>
          <w:sz w:val="32"/>
          <w:szCs w:val="32"/>
          <w:shd w:val="clear" w:color="auto" w:fill="FFFFFF"/>
          <w:rtl/>
        </w:rPr>
        <w:t>وبالنظر ل</w:t>
      </w:r>
      <w:r w:rsidR="0005424B" w:rsidRPr="009053A2">
        <w:rPr>
          <w:rFonts w:ascii="Sakkal Majalla" w:hAnsi="Sakkal Majalla" w:cs="Sakkal Majalla" w:hint="cs"/>
          <w:color w:val="000000"/>
          <w:sz w:val="32"/>
          <w:szCs w:val="32"/>
          <w:shd w:val="clear" w:color="auto" w:fill="FFFFFF"/>
          <w:rtl/>
        </w:rPr>
        <w:t>إمكانياتها</w:t>
      </w:r>
      <w:r>
        <w:rPr>
          <w:rFonts w:ascii="Sakkal Majalla" w:hAnsi="Sakkal Majalla" w:cs="Sakkal Majalla" w:hint="cs"/>
          <w:color w:val="000000"/>
          <w:sz w:val="32"/>
          <w:szCs w:val="32"/>
          <w:shd w:val="clear" w:color="auto" w:fill="FFFFFF"/>
          <w:rtl/>
        </w:rPr>
        <w:t xml:space="preserve"> المحدودة</w:t>
      </w:r>
      <w:r w:rsidR="009C122E" w:rsidRPr="009053A2">
        <w:rPr>
          <w:rFonts w:ascii="Sakkal Majalla" w:hAnsi="Sakkal Majalla" w:cs="Sakkal Majalla"/>
          <w:color w:val="000000"/>
          <w:sz w:val="32"/>
          <w:szCs w:val="32"/>
          <w:shd w:val="clear" w:color="auto" w:fill="FFFFFF"/>
          <w:rtl/>
        </w:rPr>
        <w:t xml:space="preserve"> </w:t>
      </w:r>
      <w:r w:rsidR="00823D1A" w:rsidRPr="009053A2">
        <w:rPr>
          <w:rFonts w:ascii="Sakkal Majalla" w:hAnsi="Sakkal Majalla" w:cs="Sakkal Majalla"/>
          <w:color w:val="000000"/>
          <w:sz w:val="32"/>
          <w:szCs w:val="32"/>
          <w:shd w:val="clear" w:color="auto" w:fill="FFFFFF"/>
          <w:rtl/>
        </w:rPr>
        <w:t>التي تقتضي</w:t>
      </w:r>
      <w:r>
        <w:rPr>
          <w:rFonts w:ascii="Sakkal Majalla" w:hAnsi="Sakkal Majalla" w:cs="Sakkal Majalla" w:hint="cs"/>
          <w:color w:val="000000"/>
          <w:sz w:val="32"/>
          <w:szCs w:val="32"/>
          <w:shd w:val="clear" w:color="auto" w:fill="FFFFFF"/>
          <w:rtl/>
        </w:rPr>
        <w:t xml:space="preserve"> توخي </w:t>
      </w:r>
      <w:r w:rsidR="009C122E" w:rsidRPr="009053A2">
        <w:rPr>
          <w:rFonts w:ascii="Sakkal Majalla" w:hAnsi="Sakkal Majalla" w:cs="Sakkal Majalla"/>
          <w:color w:val="000000"/>
          <w:sz w:val="32"/>
          <w:szCs w:val="32"/>
          <w:shd w:val="clear" w:color="auto" w:fill="FFFFFF"/>
          <w:rtl/>
        </w:rPr>
        <w:t>المرو</w:t>
      </w:r>
      <w:r>
        <w:rPr>
          <w:rFonts w:ascii="Sakkal Majalla" w:hAnsi="Sakkal Majalla" w:cs="Sakkal Majalla" w:hint="cs"/>
          <w:color w:val="000000"/>
          <w:sz w:val="32"/>
          <w:szCs w:val="32"/>
          <w:shd w:val="clear" w:color="auto" w:fill="FFFFFF"/>
          <w:rtl/>
        </w:rPr>
        <w:t>نة في التعامل معها مع أهمية الدور الذي تضطلع به</w:t>
      </w:r>
      <w:r w:rsidR="009C122E" w:rsidRPr="009053A2">
        <w:rPr>
          <w:rFonts w:ascii="Sakkal Majalla" w:hAnsi="Sakkal Majalla" w:cs="Sakkal Majalla"/>
          <w:color w:val="000000"/>
          <w:sz w:val="32"/>
          <w:szCs w:val="32"/>
          <w:shd w:val="clear" w:color="auto" w:fill="FFFFFF"/>
          <w:rtl/>
        </w:rPr>
        <w:t>.</w:t>
      </w:r>
    </w:p>
    <w:p w:rsidR="00823D1A" w:rsidRPr="009053A2" w:rsidRDefault="0005424B" w:rsidP="00643132">
      <w:pPr>
        <w:pStyle w:val="Paragraphedeliste"/>
        <w:numPr>
          <w:ilvl w:val="0"/>
          <w:numId w:val="5"/>
        </w:numPr>
        <w:bidi/>
        <w:jc w:val="both"/>
        <w:rPr>
          <w:rFonts w:ascii="Sakkal Majalla" w:hAnsi="Sakkal Majalla" w:cs="Sakkal Majalla"/>
          <w:sz w:val="32"/>
          <w:szCs w:val="32"/>
          <w:lang w:bidi="ar-TN"/>
        </w:rPr>
      </w:pPr>
      <w:r w:rsidRPr="009053A2">
        <w:rPr>
          <w:rFonts w:ascii="Sakkal Majalla" w:hAnsi="Sakkal Majalla" w:cs="Sakkal Majalla"/>
          <w:sz w:val="32"/>
          <w:szCs w:val="32"/>
          <w:shd w:val="clear" w:color="auto" w:fill="FFFFFF"/>
          <w:rtl/>
        </w:rPr>
        <w:lastRenderedPageBreak/>
        <w:t xml:space="preserve">مزيد تكريس مبدأ الشفافية </w:t>
      </w:r>
      <w:r w:rsidR="009C122E" w:rsidRPr="009053A2">
        <w:rPr>
          <w:rFonts w:ascii="Sakkal Majalla" w:hAnsi="Sakkal Majalla" w:cs="Sakkal Majalla"/>
          <w:sz w:val="32"/>
          <w:szCs w:val="32"/>
          <w:rtl/>
          <w:lang w:bidi="ar-TN"/>
        </w:rPr>
        <w:t xml:space="preserve">من طرف الهياكل العمومية من خلال </w:t>
      </w:r>
      <w:r w:rsidR="009C122E" w:rsidRPr="009053A2">
        <w:rPr>
          <w:rFonts w:ascii="Sakkal Majalla" w:hAnsi="Sakkal Majalla" w:cs="Sakkal Majalla"/>
          <w:sz w:val="32"/>
          <w:szCs w:val="32"/>
          <w:shd w:val="clear" w:color="auto" w:fill="FFFFFF"/>
          <w:rtl/>
        </w:rPr>
        <w:t xml:space="preserve">نشر </w:t>
      </w:r>
      <w:r w:rsidRPr="009053A2">
        <w:rPr>
          <w:rFonts w:ascii="Sakkal Majalla" w:hAnsi="Sakkal Majalla" w:cs="Sakkal Majalla"/>
          <w:sz w:val="32"/>
          <w:szCs w:val="32"/>
          <w:shd w:val="clear" w:color="auto" w:fill="FFFFFF"/>
          <w:rtl/>
        </w:rPr>
        <w:t xml:space="preserve">في بداية كل سنة </w:t>
      </w:r>
      <w:r w:rsidR="009C122E" w:rsidRPr="009053A2">
        <w:rPr>
          <w:rFonts w:ascii="Sakkal Majalla" w:hAnsi="Sakkal Majalla" w:cs="Sakkal Majalla"/>
          <w:sz w:val="32"/>
          <w:szCs w:val="32"/>
          <w:shd w:val="clear" w:color="auto" w:fill="FFFFFF"/>
          <w:rtl/>
        </w:rPr>
        <w:t xml:space="preserve">الاعتمادات المخصصة للتمويل العمومي للجمعيات على مواقعهم الإلكترونية وعلى الموقع المركزي لدى الهيكل العمومي المشرف على الجمعيات </w:t>
      </w:r>
      <w:r w:rsidR="00643132">
        <w:rPr>
          <w:rFonts w:ascii="Sakkal Majalla" w:hAnsi="Sakkal Majalla" w:cs="Sakkal Majalla" w:hint="cs"/>
          <w:sz w:val="32"/>
          <w:szCs w:val="32"/>
          <w:shd w:val="clear" w:color="auto" w:fill="FFFFFF"/>
          <w:rtl/>
        </w:rPr>
        <w:t>و</w:t>
      </w:r>
      <w:r w:rsidR="009F50DE" w:rsidRPr="009053A2">
        <w:rPr>
          <w:rFonts w:ascii="Sakkal Majalla" w:hAnsi="Sakkal Majalla" w:cs="Sakkal Majalla"/>
          <w:sz w:val="32"/>
          <w:szCs w:val="32"/>
          <w:shd w:val="clear" w:color="auto" w:fill="FFFFFF"/>
          <w:rtl/>
        </w:rPr>
        <w:t xml:space="preserve">قصد </w:t>
      </w:r>
      <w:r w:rsidR="00643132">
        <w:rPr>
          <w:rFonts w:ascii="Sakkal Majalla" w:hAnsi="Sakkal Majalla" w:cs="Sakkal Majalla" w:hint="cs"/>
          <w:sz w:val="32"/>
          <w:szCs w:val="32"/>
          <w:shd w:val="clear" w:color="auto" w:fill="FFFFFF"/>
          <w:rtl/>
        </w:rPr>
        <w:t xml:space="preserve">حسن </w:t>
      </w:r>
      <w:r w:rsidR="009F50DE" w:rsidRPr="009053A2">
        <w:rPr>
          <w:rFonts w:ascii="Sakkal Majalla" w:hAnsi="Sakkal Majalla" w:cs="Sakkal Majalla"/>
          <w:sz w:val="32"/>
          <w:szCs w:val="32"/>
          <w:shd w:val="clear" w:color="auto" w:fill="FFFFFF"/>
          <w:rtl/>
        </w:rPr>
        <w:t xml:space="preserve">المتابعة </w:t>
      </w:r>
      <w:r w:rsidR="00643132">
        <w:rPr>
          <w:rFonts w:ascii="Sakkal Majalla" w:hAnsi="Sakkal Majalla" w:cs="Sakkal Majalla" w:hint="cs"/>
          <w:sz w:val="32"/>
          <w:szCs w:val="32"/>
          <w:shd w:val="clear" w:color="auto" w:fill="FFFFFF"/>
          <w:rtl/>
        </w:rPr>
        <w:t xml:space="preserve">والتنسيق بين مختلف الهياكل العمومية </w:t>
      </w:r>
      <w:r w:rsidR="009C122E" w:rsidRPr="009053A2">
        <w:rPr>
          <w:rFonts w:ascii="Sakkal Majalla" w:hAnsi="Sakkal Majalla" w:cs="Sakkal Majalla"/>
          <w:sz w:val="32"/>
          <w:szCs w:val="32"/>
          <w:shd w:val="clear" w:color="auto" w:fill="FFFFFF"/>
          <w:rtl/>
        </w:rPr>
        <w:t xml:space="preserve">مع إمكانية تقسيم الاعتمادات المخصصة لكل نوع من أنواع التمويل </w:t>
      </w:r>
      <w:r w:rsidR="00D52A7C" w:rsidRPr="009053A2">
        <w:rPr>
          <w:rFonts w:ascii="Sakkal Majalla" w:hAnsi="Sakkal Majalla" w:cs="Sakkal Majalla" w:hint="cs"/>
          <w:sz w:val="32"/>
          <w:szCs w:val="32"/>
          <w:shd w:val="clear" w:color="auto" w:fill="FFFFFF"/>
          <w:rtl/>
        </w:rPr>
        <w:t>لإدخال</w:t>
      </w:r>
      <w:r w:rsidR="009C122E" w:rsidRPr="009053A2">
        <w:rPr>
          <w:rFonts w:ascii="Sakkal Majalla" w:hAnsi="Sakkal Majalla" w:cs="Sakkal Majalla"/>
          <w:sz w:val="32"/>
          <w:szCs w:val="32"/>
          <w:shd w:val="clear" w:color="auto" w:fill="FFFFFF"/>
          <w:rtl/>
        </w:rPr>
        <w:t xml:space="preserve"> توازن وأكثر نجاعة على مختلف آليات التمويل العمومي</w:t>
      </w:r>
      <w:r w:rsidR="00874E59" w:rsidRPr="009053A2">
        <w:rPr>
          <w:rFonts w:ascii="Sakkal Majalla" w:hAnsi="Sakkal Majalla" w:cs="Sakkal Majalla"/>
          <w:sz w:val="32"/>
          <w:szCs w:val="32"/>
          <w:shd w:val="clear" w:color="auto" w:fill="FFFFFF"/>
          <w:rtl/>
        </w:rPr>
        <w:t>.</w:t>
      </w:r>
    </w:p>
    <w:p w:rsidR="00874E59" w:rsidRPr="009053A2" w:rsidRDefault="00252310" w:rsidP="00943845">
      <w:pPr>
        <w:pStyle w:val="Paragraphedeliste"/>
        <w:numPr>
          <w:ilvl w:val="0"/>
          <w:numId w:val="5"/>
        </w:numPr>
        <w:bidi/>
        <w:jc w:val="both"/>
        <w:rPr>
          <w:rFonts w:ascii="Sakkal Majalla" w:hAnsi="Sakkal Majalla" w:cs="Sakkal Majalla"/>
          <w:sz w:val="32"/>
          <w:szCs w:val="32"/>
          <w:lang w:bidi="ar-TN"/>
        </w:rPr>
      </w:pPr>
      <w:r w:rsidRPr="009053A2">
        <w:rPr>
          <w:rFonts w:ascii="Sakkal Majalla" w:hAnsi="Sakkal Majalla" w:cs="Sakkal Majalla"/>
          <w:sz w:val="32"/>
          <w:szCs w:val="32"/>
          <w:rtl/>
          <w:lang w:bidi="ar-TN"/>
        </w:rPr>
        <w:t xml:space="preserve">ادخال مرونة </w:t>
      </w:r>
      <w:r w:rsidR="00943845">
        <w:rPr>
          <w:rFonts w:ascii="Sakkal Majalla" w:hAnsi="Sakkal Majalla" w:cs="Sakkal Majalla" w:hint="cs"/>
          <w:sz w:val="32"/>
          <w:szCs w:val="32"/>
          <w:rtl/>
          <w:lang w:bidi="ar-TN"/>
        </w:rPr>
        <w:t>على</w:t>
      </w:r>
      <w:r w:rsidRPr="009053A2">
        <w:rPr>
          <w:rFonts w:ascii="Sakkal Majalla" w:hAnsi="Sakkal Majalla" w:cs="Sakkal Majalla"/>
          <w:sz w:val="32"/>
          <w:szCs w:val="32"/>
          <w:rtl/>
          <w:lang w:bidi="ar-TN"/>
        </w:rPr>
        <w:t xml:space="preserve"> شرط </w:t>
      </w:r>
      <w:r w:rsidRPr="009053A2">
        <w:rPr>
          <w:rFonts w:ascii="Sakkal Majalla" w:hAnsi="Sakkal Majalla" w:cs="Sakkal Majalla"/>
          <w:color w:val="000000"/>
          <w:sz w:val="32"/>
          <w:szCs w:val="32"/>
          <w:shd w:val="clear" w:color="auto" w:fill="FFFFFF"/>
          <w:rtl/>
        </w:rPr>
        <w:t>سلامة وضعية الجمعيات تجاه إدارة الجباية والصناديق الاجتماعية، بتمكينها من الحصول على القسط الأول من التمويل حتى وان كانت الوضعية غير سليمة على شرط التزامها بتصحيحها في أجل ثلاثة أشهر،  ويتم سحب الموافقة وارجاع المبالغ المسندة في صورة عدم الايفاء</w:t>
      </w:r>
      <w:r w:rsidR="00943845">
        <w:rPr>
          <w:rFonts w:ascii="Sakkal Majalla" w:hAnsi="Sakkal Majalla" w:cs="Sakkal Majalla" w:hint="cs"/>
          <w:color w:val="000000"/>
          <w:sz w:val="32"/>
          <w:szCs w:val="32"/>
          <w:shd w:val="clear" w:color="auto" w:fill="FFFFFF"/>
          <w:rtl/>
        </w:rPr>
        <w:t xml:space="preserve"> بالالتزام باعتبار أن هذا الشرط كان من أكثر الشروط التي طالبت الجمعيات بالاستغناء عنه.</w:t>
      </w:r>
    </w:p>
    <w:p w:rsidR="00252310" w:rsidRPr="009053A2" w:rsidRDefault="00252310" w:rsidP="00643132">
      <w:pPr>
        <w:pStyle w:val="Paragraphedeliste"/>
        <w:numPr>
          <w:ilvl w:val="0"/>
          <w:numId w:val="5"/>
        </w:numPr>
        <w:bidi/>
        <w:jc w:val="both"/>
        <w:rPr>
          <w:rFonts w:ascii="Sakkal Majalla" w:hAnsi="Sakkal Majalla" w:cs="Sakkal Majalla"/>
          <w:sz w:val="32"/>
          <w:szCs w:val="32"/>
          <w:lang w:bidi="ar-TN"/>
        </w:rPr>
      </w:pPr>
      <w:r w:rsidRPr="009053A2">
        <w:rPr>
          <w:rFonts w:ascii="Sakkal Majalla" w:hAnsi="Sakkal Majalla" w:cs="Sakkal Majalla"/>
          <w:sz w:val="32"/>
          <w:szCs w:val="32"/>
          <w:rtl/>
          <w:lang w:bidi="ar-TN"/>
        </w:rPr>
        <w:t>فتح المجال للجمعيات للحصول على تمويل بعنو</w:t>
      </w:r>
      <w:r w:rsidR="00D52A7C">
        <w:rPr>
          <w:rFonts w:ascii="Sakkal Majalla" w:hAnsi="Sakkal Majalla" w:cs="Sakkal Majalla" w:hint="cs"/>
          <w:sz w:val="32"/>
          <w:szCs w:val="32"/>
          <w:rtl/>
          <w:lang w:bidi="ar-TN"/>
        </w:rPr>
        <w:t>ا</w:t>
      </w:r>
      <w:r w:rsidRPr="009053A2">
        <w:rPr>
          <w:rFonts w:ascii="Sakkal Majalla" w:hAnsi="Sakkal Majalla" w:cs="Sakkal Majalla"/>
          <w:sz w:val="32"/>
          <w:szCs w:val="32"/>
          <w:rtl/>
          <w:lang w:bidi="ar-TN"/>
        </w:rPr>
        <w:t xml:space="preserve">ن نفس المشروع من عدة هياكل </w:t>
      </w:r>
      <w:r w:rsidR="00643132">
        <w:rPr>
          <w:rFonts w:ascii="Sakkal Majalla" w:hAnsi="Sakkal Majalla" w:cs="Sakkal Majalla" w:hint="cs"/>
          <w:sz w:val="32"/>
          <w:szCs w:val="32"/>
          <w:rtl/>
          <w:lang w:bidi="ar-TN"/>
        </w:rPr>
        <w:t xml:space="preserve">عمومية </w:t>
      </w:r>
      <w:r w:rsidRPr="009053A2">
        <w:rPr>
          <w:rFonts w:ascii="Sakkal Majalla" w:hAnsi="Sakkal Majalla" w:cs="Sakkal Majalla"/>
          <w:sz w:val="32"/>
          <w:szCs w:val="32"/>
          <w:rtl/>
          <w:lang w:bidi="ar-TN"/>
        </w:rPr>
        <w:t>في نفس الوقت وذلك لتفادي التضييق على الجمعيات في هذا المجال وتمكينها من فرص أوفر لتمويل مشاريعها</w:t>
      </w:r>
      <w:r w:rsidR="00943845">
        <w:rPr>
          <w:rFonts w:ascii="Sakkal Majalla" w:hAnsi="Sakkal Majalla" w:cs="Sakkal Majalla" w:hint="cs"/>
          <w:sz w:val="32"/>
          <w:szCs w:val="32"/>
          <w:rtl/>
          <w:lang w:bidi="ar-TN"/>
        </w:rPr>
        <w:t xml:space="preserve"> وباعتبار التفاوت بين </w:t>
      </w:r>
      <w:r w:rsidR="00643132">
        <w:rPr>
          <w:rFonts w:ascii="Sakkal Majalla" w:hAnsi="Sakkal Majalla" w:cs="Sakkal Majalla" w:hint="cs"/>
          <w:sz w:val="32"/>
          <w:szCs w:val="32"/>
          <w:rtl/>
          <w:lang w:bidi="ar-TN"/>
        </w:rPr>
        <w:t>مقدار</w:t>
      </w:r>
      <w:r w:rsidR="00943845">
        <w:rPr>
          <w:rFonts w:ascii="Sakkal Majalla" w:hAnsi="Sakkal Majalla" w:cs="Sakkal Majalla" w:hint="cs"/>
          <w:sz w:val="32"/>
          <w:szCs w:val="32"/>
          <w:rtl/>
          <w:lang w:bidi="ar-TN"/>
        </w:rPr>
        <w:t xml:space="preserve"> التمويل العمومي ال</w:t>
      </w:r>
      <w:r w:rsidR="00643132">
        <w:rPr>
          <w:rFonts w:ascii="Sakkal Majalla" w:hAnsi="Sakkal Majalla" w:cs="Sakkal Majalla" w:hint="cs"/>
          <w:sz w:val="32"/>
          <w:szCs w:val="32"/>
          <w:rtl/>
          <w:lang w:bidi="ar-TN"/>
        </w:rPr>
        <w:t>ذي</w:t>
      </w:r>
      <w:r w:rsidR="00943845">
        <w:rPr>
          <w:rFonts w:ascii="Sakkal Majalla" w:hAnsi="Sakkal Majalla" w:cs="Sakkal Majalla" w:hint="cs"/>
          <w:sz w:val="32"/>
          <w:szCs w:val="32"/>
          <w:rtl/>
          <w:lang w:bidi="ar-TN"/>
        </w:rPr>
        <w:t xml:space="preserve"> تطلب</w:t>
      </w:r>
      <w:r w:rsidR="00643132">
        <w:rPr>
          <w:rFonts w:ascii="Sakkal Majalla" w:hAnsi="Sakkal Majalla" w:cs="Sakkal Majalla" w:hint="cs"/>
          <w:sz w:val="32"/>
          <w:szCs w:val="32"/>
          <w:rtl/>
          <w:lang w:bidi="ar-TN"/>
        </w:rPr>
        <w:t>ه</w:t>
      </w:r>
      <w:r w:rsidR="00943845">
        <w:rPr>
          <w:rFonts w:ascii="Sakkal Majalla" w:hAnsi="Sakkal Majalla" w:cs="Sakkal Majalla" w:hint="cs"/>
          <w:sz w:val="32"/>
          <w:szCs w:val="32"/>
          <w:rtl/>
          <w:lang w:bidi="ar-TN"/>
        </w:rPr>
        <w:t xml:space="preserve"> الجمعيات وبين </w:t>
      </w:r>
      <w:r w:rsidR="00643132">
        <w:rPr>
          <w:rFonts w:ascii="Sakkal Majalla" w:hAnsi="Sakkal Majalla" w:cs="Sakkal Majalla" w:hint="cs"/>
          <w:sz w:val="32"/>
          <w:szCs w:val="32"/>
          <w:rtl/>
          <w:lang w:bidi="ar-TN"/>
        </w:rPr>
        <w:t xml:space="preserve">مقدار التمويل العمومي المسند </w:t>
      </w:r>
      <w:r w:rsidR="00943845">
        <w:rPr>
          <w:rFonts w:ascii="Sakkal Majalla" w:hAnsi="Sakkal Majalla" w:cs="Sakkal Majalla" w:hint="cs"/>
          <w:sz w:val="32"/>
          <w:szCs w:val="32"/>
          <w:rtl/>
          <w:lang w:bidi="ar-TN"/>
        </w:rPr>
        <w:t>من قبل اللجان الفنية التي تتمتع بسلطة تقديرية في المجال.</w:t>
      </w:r>
    </w:p>
    <w:p w:rsidR="00874E59" w:rsidRPr="009053A2" w:rsidRDefault="00BC5600" w:rsidP="00943845">
      <w:pPr>
        <w:pStyle w:val="Paragraphedeliste"/>
        <w:numPr>
          <w:ilvl w:val="0"/>
          <w:numId w:val="5"/>
        </w:numPr>
        <w:bidi/>
        <w:jc w:val="both"/>
        <w:rPr>
          <w:rFonts w:ascii="Sakkal Majalla" w:hAnsi="Sakkal Majalla" w:cs="Sakkal Majalla"/>
          <w:sz w:val="32"/>
          <w:szCs w:val="32"/>
          <w:lang w:bidi="ar-TN"/>
        </w:rPr>
      </w:pPr>
      <w:r w:rsidRPr="009053A2">
        <w:rPr>
          <w:rFonts w:ascii="Sakkal Majalla" w:hAnsi="Sakkal Majalla" w:cs="Sakkal Majalla"/>
          <w:sz w:val="32"/>
          <w:szCs w:val="32"/>
          <w:rtl/>
          <w:lang w:bidi="ar-TN"/>
        </w:rPr>
        <w:t>التخلي عن ربط التمويل العمومي في اطار طلبات مباشرة بسقف معين وترك أكثر مرونة للهيكل العمومي في اسناد التمويل وتوزيعه على مختلف الآليات</w:t>
      </w:r>
      <w:r w:rsidR="00943845">
        <w:rPr>
          <w:rFonts w:ascii="Sakkal Majalla" w:hAnsi="Sakkal Majalla" w:cs="Sakkal Majalla" w:hint="cs"/>
          <w:sz w:val="32"/>
          <w:szCs w:val="32"/>
          <w:rtl/>
          <w:lang w:bidi="ar-TN"/>
        </w:rPr>
        <w:t xml:space="preserve"> بحيث </w:t>
      </w:r>
      <w:r w:rsidRPr="009053A2">
        <w:rPr>
          <w:rFonts w:ascii="Sakkal Majalla" w:hAnsi="Sakkal Majalla" w:cs="Sakkal Majalla"/>
          <w:sz w:val="32"/>
          <w:szCs w:val="32"/>
          <w:rtl/>
          <w:lang w:bidi="ar-TN"/>
        </w:rPr>
        <w:t>يمكّن هذا التنقيح من استغلال أمثل للمبالغ المتوفرة .</w:t>
      </w:r>
    </w:p>
    <w:p w:rsidR="00BC5600" w:rsidRPr="009053A2" w:rsidRDefault="00943845" w:rsidP="005F28A5">
      <w:pPr>
        <w:pStyle w:val="Paragraphedeliste"/>
        <w:numPr>
          <w:ilvl w:val="0"/>
          <w:numId w:val="5"/>
        </w:numPr>
        <w:bidi/>
        <w:jc w:val="both"/>
        <w:rPr>
          <w:rFonts w:ascii="Sakkal Majalla" w:hAnsi="Sakkal Majalla" w:cs="Sakkal Majalla"/>
          <w:sz w:val="32"/>
          <w:szCs w:val="32"/>
          <w:lang w:bidi="ar-TN"/>
        </w:rPr>
      </w:pPr>
      <w:r>
        <w:rPr>
          <w:rFonts w:ascii="Sakkal Majalla" w:hAnsi="Sakkal Majalla" w:cs="Sakkal Majalla" w:hint="cs"/>
          <w:sz w:val="32"/>
          <w:szCs w:val="32"/>
          <w:rtl/>
          <w:lang w:bidi="ar-TN"/>
        </w:rPr>
        <w:t xml:space="preserve">تحديد آجال لتقديم مطالب الطلبات المباشرة </w:t>
      </w:r>
      <w:r w:rsidR="00643132">
        <w:rPr>
          <w:rFonts w:ascii="Sakkal Majalla" w:hAnsi="Sakkal Majalla" w:cs="Sakkal Majalla" w:hint="cs"/>
          <w:sz w:val="32"/>
          <w:szCs w:val="32"/>
          <w:rtl/>
          <w:lang w:bidi="ar-TN"/>
        </w:rPr>
        <w:t>ل</w:t>
      </w:r>
      <w:r w:rsidR="008C1EE8" w:rsidRPr="009053A2">
        <w:rPr>
          <w:rFonts w:ascii="Sakkal Majalla" w:hAnsi="Sakkal Majalla" w:cs="Sakkal Majalla"/>
          <w:sz w:val="32"/>
          <w:szCs w:val="32"/>
          <w:rtl/>
          <w:lang w:bidi="ar-TN"/>
        </w:rPr>
        <w:t xml:space="preserve">تمكين الهيكل العمومي من آجال </w:t>
      </w:r>
      <w:r w:rsidR="00643132">
        <w:rPr>
          <w:rFonts w:ascii="Sakkal Majalla" w:hAnsi="Sakkal Majalla" w:cs="Sakkal Majalla" w:hint="cs"/>
          <w:sz w:val="32"/>
          <w:szCs w:val="32"/>
          <w:rtl/>
          <w:lang w:bidi="ar-TN"/>
        </w:rPr>
        <w:t xml:space="preserve">معقولة </w:t>
      </w:r>
      <w:r w:rsidR="008C1EE8" w:rsidRPr="009053A2">
        <w:rPr>
          <w:rFonts w:ascii="Sakkal Majalla" w:hAnsi="Sakkal Majalla" w:cs="Sakkal Majalla"/>
          <w:sz w:val="32"/>
          <w:szCs w:val="32"/>
          <w:rtl/>
          <w:lang w:bidi="ar-TN"/>
        </w:rPr>
        <w:t xml:space="preserve"> للنظر في الطلبات المباشرة </w:t>
      </w:r>
      <w:r w:rsidR="005F28A5">
        <w:rPr>
          <w:rFonts w:ascii="Sakkal Majalla" w:hAnsi="Sakkal Majalla" w:cs="Sakkal Majalla" w:hint="cs"/>
          <w:sz w:val="32"/>
          <w:szCs w:val="32"/>
          <w:rtl/>
          <w:lang w:bidi="ar-TN"/>
        </w:rPr>
        <w:t>ومن حصول الجمعية على التمويل قبل آجال تنفيذ النشاط لتحقيق مزيد من النجاعة والفاعلية</w:t>
      </w:r>
      <w:r w:rsidR="008C1EE8" w:rsidRPr="009053A2">
        <w:rPr>
          <w:rFonts w:ascii="Sakkal Majalla" w:hAnsi="Sakkal Majalla" w:cs="Sakkal Majalla"/>
          <w:sz w:val="32"/>
          <w:szCs w:val="32"/>
          <w:rtl/>
          <w:lang w:bidi="ar-TN"/>
        </w:rPr>
        <w:t>.</w:t>
      </w:r>
    </w:p>
    <w:p w:rsidR="008C1EE8" w:rsidRPr="009053A2" w:rsidRDefault="005F28A5" w:rsidP="007D4913">
      <w:pPr>
        <w:pStyle w:val="Paragraphedeliste"/>
        <w:numPr>
          <w:ilvl w:val="0"/>
          <w:numId w:val="5"/>
        </w:numPr>
        <w:bidi/>
        <w:jc w:val="both"/>
        <w:rPr>
          <w:rFonts w:ascii="Sakkal Majalla" w:hAnsi="Sakkal Majalla" w:cs="Sakkal Majalla"/>
          <w:sz w:val="32"/>
          <w:szCs w:val="32"/>
          <w:lang w:bidi="ar-TN"/>
        </w:rPr>
      </w:pPr>
      <w:r>
        <w:rPr>
          <w:rFonts w:ascii="Sakkal Majalla" w:hAnsi="Sakkal Majalla" w:cs="Sakkal Majalla" w:hint="cs"/>
          <w:sz w:val="32"/>
          <w:szCs w:val="32"/>
          <w:rtl/>
          <w:lang w:bidi="ar-TN"/>
        </w:rPr>
        <w:t>إقرار مبدأ بطلان قرارات اللجان الفنية فيما يتعلق بجمعية ما في صورة ثبوت تضارب المصالح في أحد أعضاء اللجنة الفنية</w:t>
      </w:r>
      <w:r w:rsidR="007D4913">
        <w:rPr>
          <w:rFonts w:ascii="Sakkal Majalla" w:hAnsi="Sakkal Majalla" w:cs="Sakkal Majalla" w:hint="cs"/>
          <w:sz w:val="32"/>
          <w:szCs w:val="32"/>
          <w:rtl/>
          <w:lang w:bidi="ar-TN"/>
        </w:rPr>
        <w:t xml:space="preserve"> المشاركين في مداولاتها.</w:t>
      </w:r>
    </w:p>
    <w:p w:rsidR="004279D3" w:rsidRPr="009053A2" w:rsidRDefault="009F50DE" w:rsidP="005F28A5">
      <w:pPr>
        <w:pStyle w:val="Paragraphedeliste"/>
        <w:numPr>
          <w:ilvl w:val="0"/>
          <w:numId w:val="5"/>
        </w:numPr>
        <w:bidi/>
        <w:jc w:val="both"/>
        <w:rPr>
          <w:rFonts w:ascii="Sakkal Majalla" w:hAnsi="Sakkal Majalla" w:cs="Sakkal Majalla"/>
          <w:sz w:val="32"/>
          <w:szCs w:val="32"/>
          <w:lang w:bidi="ar-TN"/>
        </w:rPr>
      </w:pPr>
      <w:r w:rsidRPr="009053A2">
        <w:rPr>
          <w:rFonts w:ascii="Sakkal Majalla" w:hAnsi="Sakkal Majalla" w:cs="Sakkal Majalla"/>
          <w:sz w:val="32"/>
          <w:szCs w:val="32"/>
          <w:rtl/>
          <w:lang w:bidi="ar-TN"/>
        </w:rPr>
        <w:t>ضمان حق الجمعيات في المطالبة باحترام بنود العقد المبرم</w:t>
      </w:r>
      <w:r w:rsidR="004279D3" w:rsidRPr="009053A2">
        <w:rPr>
          <w:rFonts w:ascii="Sakkal Majalla" w:hAnsi="Sakkal Majalla" w:cs="Sakkal Majalla"/>
          <w:sz w:val="32"/>
          <w:szCs w:val="32"/>
          <w:rtl/>
          <w:lang w:bidi="ar-TN"/>
        </w:rPr>
        <w:t xml:space="preserve"> مع الهيكل العمومي والزامه بذلك</w:t>
      </w:r>
      <w:r w:rsidR="005F28A5">
        <w:rPr>
          <w:rFonts w:ascii="Sakkal Majalla" w:hAnsi="Sakkal Majalla" w:cs="Sakkal Majalla" w:hint="cs"/>
          <w:sz w:val="32"/>
          <w:szCs w:val="32"/>
          <w:rtl/>
          <w:lang w:bidi="ar-TN"/>
        </w:rPr>
        <w:t xml:space="preserve"> </w:t>
      </w:r>
      <w:r w:rsidR="007D4913">
        <w:rPr>
          <w:rFonts w:ascii="Sakkal Majalla" w:hAnsi="Sakkal Majalla" w:cs="Sakkal Majalla" w:hint="cs"/>
          <w:sz w:val="32"/>
          <w:szCs w:val="32"/>
          <w:rtl/>
          <w:lang w:bidi="ar-TN"/>
        </w:rPr>
        <w:t>باعتبار</w:t>
      </w:r>
      <w:r w:rsidR="005F28A5">
        <w:rPr>
          <w:rFonts w:ascii="Sakkal Majalla" w:hAnsi="Sakkal Majalla" w:cs="Sakkal Majalla" w:hint="cs"/>
          <w:sz w:val="32"/>
          <w:szCs w:val="32"/>
          <w:rtl/>
          <w:lang w:bidi="ar-TN"/>
        </w:rPr>
        <w:t xml:space="preserve"> أن الجمعيات تأخذ على عاتقها عديد </w:t>
      </w:r>
      <w:r w:rsidR="007D4913">
        <w:rPr>
          <w:rFonts w:ascii="Sakkal Majalla" w:hAnsi="Sakkal Majalla" w:cs="Sakkal Majalla" w:hint="cs"/>
          <w:sz w:val="32"/>
          <w:szCs w:val="32"/>
          <w:rtl/>
          <w:lang w:bidi="ar-TN"/>
        </w:rPr>
        <w:t>الالتزامات</w:t>
      </w:r>
      <w:r w:rsidR="005F28A5">
        <w:rPr>
          <w:rFonts w:ascii="Sakkal Majalla" w:hAnsi="Sakkal Majalla" w:cs="Sakkal Majalla" w:hint="cs"/>
          <w:sz w:val="32"/>
          <w:szCs w:val="32"/>
          <w:rtl/>
          <w:lang w:bidi="ar-TN"/>
        </w:rPr>
        <w:t xml:space="preserve"> سواء تجاه منظوريها أو مزوديها في حين تراجع الدولة برامجها أو سياستها في مجال ما دون أن تأخذ بعين الاعتبار الالتزامات الموضوعة على كاهل الجمعية في إطار عقد الشراكة </w:t>
      </w:r>
      <w:r w:rsidR="004279D3" w:rsidRPr="009053A2">
        <w:rPr>
          <w:rFonts w:ascii="Sakkal Majalla" w:hAnsi="Sakkal Majalla" w:cs="Sakkal Majalla"/>
          <w:sz w:val="32"/>
          <w:szCs w:val="32"/>
          <w:lang w:bidi="ar-TN"/>
        </w:rPr>
        <w:t>.</w:t>
      </w:r>
    </w:p>
    <w:p w:rsidR="004279D3" w:rsidRPr="007D4913" w:rsidRDefault="005F28A5" w:rsidP="008F2526">
      <w:pPr>
        <w:pStyle w:val="Paragraphedeliste"/>
        <w:numPr>
          <w:ilvl w:val="0"/>
          <w:numId w:val="6"/>
        </w:numPr>
        <w:bidi/>
        <w:ind w:left="708"/>
        <w:jc w:val="both"/>
        <w:rPr>
          <w:rFonts w:ascii="Sakkal Majalla" w:hAnsi="Sakkal Majalla" w:cs="Sakkal Majalla"/>
          <w:color w:val="000000"/>
          <w:sz w:val="32"/>
          <w:szCs w:val="32"/>
          <w:shd w:val="clear" w:color="auto" w:fill="FFFFFF"/>
          <w:rtl/>
        </w:rPr>
      </w:pPr>
      <w:r w:rsidRPr="007D4913">
        <w:rPr>
          <w:rFonts w:ascii="Sakkal Majalla" w:hAnsi="Sakkal Majalla" w:cs="Sakkal Majalla" w:hint="cs"/>
          <w:sz w:val="32"/>
          <w:szCs w:val="32"/>
          <w:rtl/>
          <w:lang w:bidi="ar-TN"/>
        </w:rPr>
        <w:lastRenderedPageBreak/>
        <w:t xml:space="preserve"> </w:t>
      </w:r>
      <w:r w:rsidR="008F2526">
        <w:rPr>
          <w:rFonts w:ascii="Sakkal Majalla" w:hAnsi="Sakkal Majalla" w:cs="Sakkal Majalla" w:hint="cs"/>
          <w:sz w:val="32"/>
          <w:szCs w:val="32"/>
          <w:rtl/>
          <w:lang w:bidi="ar-TN"/>
        </w:rPr>
        <w:t xml:space="preserve">مواصلة الدولة </w:t>
      </w:r>
      <w:r w:rsidR="008F2526" w:rsidRPr="007D4913">
        <w:rPr>
          <w:rFonts w:ascii="Sakkal Majalla" w:hAnsi="Sakkal Majalla" w:cs="Sakkal Majalla" w:hint="cs"/>
          <w:color w:val="000000"/>
          <w:sz w:val="32"/>
          <w:szCs w:val="32"/>
          <w:shd w:val="clear" w:color="auto" w:fill="FFFFFF"/>
          <w:rtl/>
        </w:rPr>
        <w:t>و</w:t>
      </w:r>
      <w:r w:rsidR="008F2526" w:rsidRPr="007D4913">
        <w:rPr>
          <w:rFonts w:ascii="Sakkal Majalla" w:hAnsi="Sakkal Majalla" w:cs="Sakkal Majalla"/>
          <w:color w:val="000000"/>
          <w:sz w:val="32"/>
          <w:szCs w:val="32"/>
          <w:shd w:val="clear" w:color="auto" w:fill="FFFFFF"/>
          <w:rtl/>
        </w:rPr>
        <w:t>بصفة استثنائية وإلى غاية 31 مارس 2019</w:t>
      </w:r>
      <w:r w:rsidR="008F2526">
        <w:rPr>
          <w:rFonts w:ascii="Sakkal Majalla" w:hAnsi="Sakkal Majalla" w:cs="Sakkal Majalla" w:hint="cs"/>
          <w:color w:val="000000"/>
          <w:sz w:val="32"/>
          <w:szCs w:val="32"/>
          <w:shd w:val="clear" w:color="auto" w:fill="FFFFFF"/>
          <w:rtl/>
        </w:rPr>
        <w:t xml:space="preserve"> </w:t>
      </w:r>
      <w:r w:rsidR="008F2526">
        <w:rPr>
          <w:rFonts w:ascii="Sakkal Majalla" w:hAnsi="Sakkal Majalla" w:cs="Sakkal Majalla" w:hint="cs"/>
          <w:sz w:val="32"/>
          <w:szCs w:val="32"/>
          <w:rtl/>
          <w:lang w:bidi="ar-TN"/>
        </w:rPr>
        <w:t>التكفل</w:t>
      </w:r>
      <w:r w:rsidRPr="007D4913">
        <w:rPr>
          <w:rFonts w:ascii="Sakkal Majalla" w:hAnsi="Sakkal Majalla" w:cs="Sakkal Majalla" w:hint="cs"/>
          <w:sz w:val="32"/>
          <w:szCs w:val="32"/>
          <w:rtl/>
          <w:lang w:bidi="ar-TN"/>
        </w:rPr>
        <w:t xml:space="preserve"> </w:t>
      </w:r>
      <w:r w:rsidR="008F2526">
        <w:rPr>
          <w:rFonts w:ascii="Sakkal Majalla" w:hAnsi="Sakkal Majalla" w:cs="Sakkal Majalla" w:hint="cs"/>
          <w:sz w:val="32"/>
          <w:szCs w:val="32"/>
          <w:rtl/>
          <w:lang w:bidi="ar-TN"/>
        </w:rPr>
        <w:t>ب</w:t>
      </w:r>
      <w:r w:rsidR="008F2526" w:rsidRPr="007D4913">
        <w:rPr>
          <w:rFonts w:ascii="Sakkal Majalla" w:hAnsi="Sakkal Majalla" w:cs="Sakkal Majalla"/>
          <w:color w:val="000000"/>
          <w:sz w:val="32"/>
          <w:szCs w:val="32"/>
          <w:shd w:val="clear" w:color="auto" w:fill="FFFFFF"/>
          <w:rtl/>
        </w:rPr>
        <w:t xml:space="preserve">إسداء المنح  والتمويلات والأجور </w:t>
      </w:r>
      <w:r w:rsidR="008F2526">
        <w:rPr>
          <w:rFonts w:ascii="Sakkal Majalla" w:hAnsi="Sakkal Majalla" w:cs="Sakkal Majalla" w:hint="cs"/>
          <w:sz w:val="32"/>
          <w:szCs w:val="32"/>
          <w:rtl/>
          <w:lang w:bidi="ar-TN"/>
        </w:rPr>
        <w:t>ل</w:t>
      </w:r>
      <w:r w:rsidRPr="007D4913">
        <w:rPr>
          <w:rFonts w:ascii="Sakkal Majalla" w:hAnsi="Sakkal Majalla" w:cs="Sakkal Majalla"/>
          <w:sz w:val="32"/>
          <w:szCs w:val="32"/>
          <w:rtl/>
          <w:lang w:bidi="ar-TN"/>
        </w:rPr>
        <w:t>لجمعيات المحدثة قبل 2011</w:t>
      </w:r>
      <w:r w:rsidRPr="007D4913">
        <w:rPr>
          <w:rFonts w:ascii="Sakkal Majalla" w:hAnsi="Sakkal Majalla" w:cs="Sakkal Majalla" w:hint="cs"/>
          <w:sz w:val="32"/>
          <w:szCs w:val="32"/>
          <w:rtl/>
          <w:lang w:bidi="ar-TN"/>
        </w:rPr>
        <w:t xml:space="preserve"> والتي</w:t>
      </w:r>
      <w:r w:rsidRPr="007D4913">
        <w:rPr>
          <w:rFonts w:ascii="Sakkal Majalla" w:hAnsi="Sakkal Majalla" w:cs="Sakkal Majalla"/>
          <w:sz w:val="32"/>
          <w:szCs w:val="32"/>
          <w:rtl/>
          <w:lang w:bidi="ar-TN"/>
        </w:rPr>
        <w:t xml:space="preserve"> </w:t>
      </w:r>
      <w:r w:rsidRPr="007D4913">
        <w:rPr>
          <w:rFonts w:ascii="Sakkal Majalla" w:hAnsi="Sakkal Majalla" w:cs="Sakkal Majalla"/>
          <w:color w:val="000000"/>
          <w:sz w:val="32"/>
          <w:szCs w:val="32"/>
          <w:shd w:val="clear" w:color="auto" w:fill="FFFFFF"/>
          <w:rtl/>
        </w:rPr>
        <w:t>اضطلعت بمهمة إسداء مرفق عام في إطار معاضدة مجهودات الدولة</w:t>
      </w:r>
      <w:r w:rsidRPr="007D4913">
        <w:rPr>
          <w:rFonts w:ascii="Sakkal Majalla" w:hAnsi="Sakkal Majalla" w:cs="Sakkal Majalla" w:hint="cs"/>
          <w:color w:val="000000"/>
          <w:sz w:val="32"/>
          <w:szCs w:val="32"/>
          <w:shd w:val="clear" w:color="auto" w:fill="FFFFFF"/>
          <w:rtl/>
        </w:rPr>
        <w:t xml:space="preserve"> والتي</w:t>
      </w:r>
      <w:r w:rsidRPr="007D4913">
        <w:rPr>
          <w:rFonts w:ascii="Sakkal Majalla" w:hAnsi="Sakkal Majalla" w:cs="Sakkal Majalla"/>
          <w:sz w:val="32"/>
          <w:szCs w:val="32"/>
          <w:rtl/>
          <w:lang w:bidi="ar-TN"/>
        </w:rPr>
        <w:t xml:space="preserve"> واجهت صعوبات في التأقلم مع النظام الجديد للتمويل </w:t>
      </w:r>
      <w:r w:rsidR="007D4913" w:rsidRPr="007D4913">
        <w:rPr>
          <w:rFonts w:ascii="Sakkal Majalla" w:hAnsi="Sakkal Majalla" w:cs="Sakkal Majalla" w:hint="cs"/>
          <w:sz w:val="32"/>
          <w:szCs w:val="32"/>
          <w:rtl/>
          <w:lang w:bidi="ar-TN"/>
        </w:rPr>
        <w:t>نظرا ل</w:t>
      </w:r>
      <w:r w:rsidR="008F2526">
        <w:rPr>
          <w:rFonts w:ascii="Sakkal Majalla" w:hAnsi="Sakkal Majalla" w:cs="Sakkal Majalla" w:hint="cs"/>
          <w:sz w:val="32"/>
          <w:szCs w:val="32"/>
          <w:rtl/>
          <w:lang w:bidi="ar-TN"/>
        </w:rPr>
        <w:t xml:space="preserve">غياب الشفافية في التصرف في مواردها </w:t>
      </w:r>
      <w:r w:rsidR="007D4913" w:rsidRPr="007D4913">
        <w:rPr>
          <w:rFonts w:ascii="Sakkal Majalla" w:hAnsi="Sakkal Majalla" w:cs="Sakkal Majalla" w:hint="cs"/>
          <w:sz w:val="32"/>
          <w:szCs w:val="32"/>
          <w:rtl/>
          <w:lang w:bidi="ar-TN"/>
        </w:rPr>
        <w:t xml:space="preserve">مع </w:t>
      </w:r>
      <w:r w:rsidR="008F2526">
        <w:rPr>
          <w:rFonts w:ascii="Sakkal Majalla" w:hAnsi="Sakkal Majalla" w:cs="Sakkal Majalla" w:hint="cs"/>
          <w:sz w:val="32"/>
          <w:szCs w:val="32"/>
          <w:rtl/>
          <w:lang w:bidi="ar-TN"/>
        </w:rPr>
        <w:t>انعدام</w:t>
      </w:r>
      <w:r w:rsidRPr="007D4913">
        <w:rPr>
          <w:rFonts w:ascii="Sakkal Majalla" w:hAnsi="Sakkal Majalla" w:cs="Sakkal Majalla"/>
          <w:sz w:val="32"/>
          <w:szCs w:val="32"/>
          <w:rtl/>
          <w:lang w:bidi="ar-TN"/>
        </w:rPr>
        <w:t xml:space="preserve"> </w:t>
      </w:r>
      <w:r w:rsidR="008F2526">
        <w:rPr>
          <w:rFonts w:ascii="Sakkal Majalla" w:hAnsi="Sakkal Majalla" w:cs="Sakkal Majalla" w:hint="cs"/>
          <w:sz w:val="32"/>
          <w:szCs w:val="32"/>
          <w:rtl/>
          <w:lang w:bidi="ar-TN"/>
        </w:rPr>
        <w:t>ا</w:t>
      </w:r>
      <w:r w:rsidRPr="007D4913">
        <w:rPr>
          <w:rFonts w:ascii="Sakkal Majalla" w:hAnsi="Sakkal Majalla" w:cs="Sakkal Majalla"/>
          <w:sz w:val="32"/>
          <w:szCs w:val="32"/>
          <w:rtl/>
          <w:lang w:bidi="ar-TN"/>
        </w:rPr>
        <w:t>لتسيير الديمقراطي</w:t>
      </w:r>
      <w:r w:rsidR="008F2526">
        <w:rPr>
          <w:rFonts w:ascii="Sakkal Majalla" w:hAnsi="Sakkal Majalla" w:cs="Sakkal Majalla" w:hint="cs"/>
          <w:sz w:val="32"/>
          <w:szCs w:val="32"/>
          <w:rtl/>
          <w:lang w:bidi="ar-TN"/>
        </w:rPr>
        <w:t xml:space="preserve"> ولما تكتسي هذه المنح من </w:t>
      </w:r>
      <w:r w:rsidR="007D4913" w:rsidRPr="007D4913">
        <w:rPr>
          <w:rFonts w:ascii="Sakkal Majalla" w:hAnsi="Sakkal Majalla" w:cs="Sakkal Majalla" w:hint="cs"/>
          <w:color w:val="000000"/>
          <w:sz w:val="32"/>
          <w:szCs w:val="32"/>
          <w:shd w:val="clear" w:color="auto" w:fill="FFFFFF"/>
          <w:rtl/>
        </w:rPr>
        <w:t>صبغ</w:t>
      </w:r>
      <w:r w:rsidR="008F2526">
        <w:rPr>
          <w:rFonts w:ascii="Sakkal Majalla" w:hAnsi="Sakkal Majalla" w:cs="Sakkal Majalla" w:hint="cs"/>
          <w:color w:val="000000"/>
          <w:sz w:val="32"/>
          <w:szCs w:val="32"/>
          <w:shd w:val="clear" w:color="auto" w:fill="FFFFFF"/>
          <w:rtl/>
        </w:rPr>
        <w:t>ة</w:t>
      </w:r>
      <w:r w:rsidR="007D4913" w:rsidRPr="007D4913">
        <w:rPr>
          <w:rFonts w:ascii="Sakkal Majalla" w:hAnsi="Sakkal Majalla" w:cs="Sakkal Majalla" w:hint="cs"/>
          <w:color w:val="000000"/>
          <w:sz w:val="32"/>
          <w:szCs w:val="32"/>
          <w:shd w:val="clear" w:color="auto" w:fill="FFFFFF"/>
          <w:rtl/>
        </w:rPr>
        <w:t xml:space="preserve"> </w:t>
      </w:r>
      <w:r w:rsidR="008F2526">
        <w:rPr>
          <w:rFonts w:ascii="Sakkal Majalla" w:hAnsi="Sakkal Majalla" w:cs="Sakkal Majalla" w:hint="cs"/>
          <w:color w:val="000000"/>
          <w:sz w:val="32"/>
          <w:szCs w:val="32"/>
          <w:shd w:val="clear" w:color="auto" w:fill="FFFFFF"/>
          <w:rtl/>
        </w:rPr>
        <w:t>م</w:t>
      </w:r>
      <w:r w:rsidR="007D4913" w:rsidRPr="007D4913">
        <w:rPr>
          <w:rFonts w:ascii="Sakkal Majalla" w:hAnsi="Sakkal Majalla" w:cs="Sakkal Majalla" w:hint="cs"/>
          <w:color w:val="000000"/>
          <w:sz w:val="32"/>
          <w:szCs w:val="32"/>
          <w:shd w:val="clear" w:color="auto" w:fill="FFFFFF"/>
          <w:rtl/>
        </w:rPr>
        <w:t xml:space="preserve">عيشية </w:t>
      </w:r>
      <w:r w:rsidR="008F2526">
        <w:rPr>
          <w:rFonts w:ascii="Sakkal Majalla" w:hAnsi="Sakkal Majalla" w:cs="Sakkal Majalla" w:hint="cs"/>
          <w:color w:val="000000"/>
          <w:sz w:val="32"/>
          <w:szCs w:val="32"/>
          <w:shd w:val="clear" w:color="auto" w:fill="FFFFFF"/>
          <w:rtl/>
        </w:rPr>
        <w:t xml:space="preserve"> ل</w:t>
      </w:r>
      <w:r w:rsidR="007D4913" w:rsidRPr="007D4913">
        <w:rPr>
          <w:rFonts w:ascii="Sakkal Majalla" w:hAnsi="Sakkal Majalla" w:cs="Sakkal Majalla" w:hint="cs"/>
          <w:color w:val="000000"/>
          <w:sz w:val="32"/>
          <w:szCs w:val="32"/>
          <w:shd w:val="clear" w:color="auto" w:fill="FFFFFF"/>
          <w:rtl/>
        </w:rPr>
        <w:t xml:space="preserve">لعاملين </w:t>
      </w:r>
      <w:r w:rsidR="007D4913">
        <w:rPr>
          <w:rFonts w:ascii="Sakkal Majalla" w:hAnsi="Sakkal Majalla" w:cs="Sakkal Majalla" w:hint="cs"/>
          <w:color w:val="000000"/>
          <w:sz w:val="32"/>
          <w:szCs w:val="32"/>
          <w:shd w:val="clear" w:color="auto" w:fill="FFFFFF"/>
          <w:rtl/>
        </w:rPr>
        <w:t xml:space="preserve">فيها </w:t>
      </w:r>
      <w:r w:rsidR="004279D3" w:rsidRPr="007D4913">
        <w:rPr>
          <w:rFonts w:ascii="Sakkal Majalla" w:hAnsi="Sakkal Majalla" w:cs="Sakkal Majalla"/>
          <w:color w:val="000000"/>
          <w:sz w:val="32"/>
          <w:szCs w:val="32"/>
          <w:shd w:val="clear" w:color="auto" w:fill="FFFFFF"/>
          <w:rtl/>
        </w:rPr>
        <w:t xml:space="preserve">على أن تتولى </w:t>
      </w:r>
      <w:r w:rsidR="007D4913" w:rsidRPr="007D4913">
        <w:rPr>
          <w:rFonts w:ascii="Sakkal Majalla" w:hAnsi="Sakkal Majalla" w:cs="Sakkal Majalla" w:hint="cs"/>
          <w:color w:val="000000"/>
          <w:sz w:val="32"/>
          <w:szCs w:val="32"/>
          <w:shd w:val="clear" w:color="auto" w:fill="FFFFFF"/>
          <w:rtl/>
        </w:rPr>
        <w:t xml:space="preserve">هذه </w:t>
      </w:r>
      <w:r w:rsidR="004279D3" w:rsidRPr="007D4913">
        <w:rPr>
          <w:rFonts w:ascii="Sakkal Majalla" w:hAnsi="Sakkal Majalla" w:cs="Sakkal Majalla"/>
          <w:color w:val="000000"/>
          <w:sz w:val="32"/>
          <w:szCs w:val="32"/>
          <w:shd w:val="clear" w:color="auto" w:fill="FFFFFF"/>
          <w:rtl/>
        </w:rPr>
        <w:t xml:space="preserve">الجمعيات العمل على تطهير وضعيتها المالية والاجتماعية خلال </w:t>
      </w:r>
      <w:r w:rsidR="007D4913" w:rsidRPr="007D4913">
        <w:rPr>
          <w:rFonts w:ascii="Sakkal Majalla" w:hAnsi="Sakkal Majalla" w:cs="Sakkal Majalla" w:hint="cs"/>
          <w:color w:val="000000"/>
          <w:sz w:val="32"/>
          <w:szCs w:val="32"/>
          <w:shd w:val="clear" w:color="auto" w:fill="FFFFFF"/>
          <w:rtl/>
        </w:rPr>
        <w:t xml:space="preserve">مدة الاستثناء </w:t>
      </w:r>
      <w:r w:rsidR="008F2526">
        <w:rPr>
          <w:rFonts w:ascii="Sakkal Majalla" w:hAnsi="Sakkal Majalla" w:cs="Sakkal Majalla" w:hint="cs"/>
          <w:color w:val="000000"/>
          <w:sz w:val="32"/>
          <w:szCs w:val="32"/>
          <w:shd w:val="clear" w:color="auto" w:fill="FFFFFF"/>
          <w:rtl/>
        </w:rPr>
        <w:t>.</w:t>
      </w:r>
    </w:p>
    <w:p w:rsidR="004279D3" w:rsidRPr="009053A2" w:rsidRDefault="004279D3" w:rsidP="004279D3">
      <w:pPr>
        <w:pStyle w:val="Paragraphedeliste"/>
        <w:bidi/>
        <w:ind w:left="567"/>
        <w:jc w:val="both"/>
        <w:rPr>
          <w:rFonts w:ascii="Sakkal Majalla" w:hAnsi="Sakkal Majalla" w:cs="Sakkal Majalla"/>
          <w:sz w:val="32"/>
          <w:szCs w:val="32"/>
          <w:lang w:bidi="ar-TN"/>
        </w:rPr>
      </w:pPr>
    </w:p>
    <w:p w:rsidR="009F50DE" w:rsidRPr="009053A2" w:rsidRDefault="009F50DE" w:rsidP="004279D3">
      <w:pPr>
        <w:bidi/>
        <w:jc w:val="both"/>
        <w:rPr>
          <w:rFonts w:ascii="Sakkal Majalla" w:hAnsi="Sakkal Majalla" w:cs="Sakkal Majalla"/>
          <w:sz w:val="32"/>
          <w:szCs w:val="32"/>
          <w:rtl/>
          <w:lang w:bidi="ar-TN"/>
        </w:rPr>
      </w:pPr>
    </w:p>
    <w:sectPr w:rsidR="009F50DE" w:rsidRPr="00905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F035B"/>
    <w:multiLevelType w:val="hybridMultilevel"/>
    <w:tmpl w:val="F014F716"/>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972842"/>
    <w:multiLevelType w:val="hybridMultilevel"/>
    <w:tmpl w:val="B4DE5B26"/>
    <w:lvl w:ilvl="0" w:tplc="1A7C81C4">
      <w:start w:val="1"/>
      <w:numFmt w:val="bullet"/>
      <w:lvlText w:val=""/>
      <w:lvlJc w:val="left"/>
      <w:pPr>
        <w:ind w:left="1099" w:hanging="360"/>
      </w:pPr>
      <w:rPr>
        <w:rFonts w:ascii="Symbol" w:hAnsi="Symbol" w:hint="default"/>
      </w:rPr>
    </w:lvl>
    <w:lvl w:ilvl="1" w:tplc="040C0003" w:tentative="1">
      <w:start w:val="1"/>
      <w:numFmt w:val="bullet"/>
      <w:lvlText w:val="o"/>
      <w:lvlJc w:val="left"/>
      <w:pPr>
        <w:ind w:left="1819" w:hanging="360"/>
      </w:pPr>
      <w:rPr>
        <w:rFonts w:ascii="Courier New" w:hAnsi="Courier New" w:cs="Courier New" w:hint="default"/>
      </w:rPr>
    </w:lvl>
    <w:lvl w:ilvl="2" w:tplc="040C0005" w:tentative="1">
      <w:start w:val="1"/>
      <w:numFmt w:val="bullet"/>
      <w:lvlText w:val=""/>
      <w:lvlJc w:val="left"/>
      <w:pPr>
        <w:ind w:left="2539" w:hanging="360"/>
      </w:pPr>
      <w:rPr>
        <w:rFonts w:ascii="Wingdings" w:hAnsi="Wingdings" w:hint="default"/>
      </w:rPr>
    </w:lvl>
    <w:lvl w:ilvl="3" w:tplc="040C0001" w:tentative="1">
      <w:start w:val="1"/>
      <w:numFmt w:val="bullet"/>
      <w:lvlText w:val=""/>
      <w:lvlJc w:val="left"/>
      <w:pPr>
        <w:ind w:left="3259" w:hanging="360"/>
      </w:pPr>
      <w:rPr>
        <w:rFonts w:ascii="Symbol" w:hAnsi="Symbol" w:hint="default"/>
      </w:rPr>
    </w:lvl>
    <w:lvl w:ilvl="4" w:tplc="040C0003" w:tentative="1">
      <w:start w:val="1"/>
      <w:numFmt w:val="bullet"/>
      <w:lvlText w:val="o"/>
      <w:lvlJc w:val="left"/>
      <w:pPr>
        <w:ind w:left="3979" w:hanging="360"/>
      </w:pPr>
      <w:rPr>
        <w:rFonts w:ascii="Courier New" w:hAnsi="Courier New" w:cs="Courier New" w:hint="default"/>
      </w:rPr>
    </w:lvl>
    <w:lvl w:ilvl="5" w:tplc="040C0005" w:tentative="1">
      <w:start w:val="1"/>
      <w:numFmt w:val="bullet"/>
      <w:lvlText w:val=""/>
      <w:lvlJc w:val="left"/>
      <w:pPr>
        <w:ind w:left="4699" w:hanging="360"/>
      </w:pPr>
      <w:rPr>
        <w:rFonts w:ascii="Wingdings" w:hAnsi="Wingdings" w:hint="default"/>
      </w:rPr>
    </w:lvl>
    <w:lvl w:ilvl="6" w:tplc="040C0001" w:tentative="1">
      <w:start w:val="1"/>
      <w:numFmt w:val="bullet"/>
      <w:lvlText w:val=""/>
      <w:lvlJc w:val="left"/>
      <w:pPr>
        <w:ind w:left="5419" w:hanging="360"/>
      </w:pPr>
      <w:rPr>
        <w:rFonts w:ascii="Symbol" w:hAnsi="Symbol" w:hint="default"/>
      </w:rPr>
    </w:lvl>
    <w:lvl w:ilvl="7" w:tplc="040C0003" w:tentative="1">
      <w:start w:val="1"/>
      <w:numFmt w:val="bullet"/>
      <w:lvlText w:val="o"/>
      <w:lvlJc w:val="left"/>
      <w:pPr>
        <w:ind w:left="6139" w:hanging="360"/>
      </w:pPr>
      <w:rPr>
        <w:rFonts w:ascii="Courier New" w:hAnsi="Courier New" w:cs="Courier New" w:hint="default"/>
      </w:rPr>
    </w:lvl>
    <w:lvl w:ilvl="8" w:tplc="040C0005" w:tentative="1">
      <w:start w:val="1"/>
      <w:numFmt w:val="bullet"/>
      <w:lvlText w:val=""/>
      <w:lvlJc w:val="left"/>
      <w:pPr>
        <w:ind w:left="6859" w:hanging="360"/>
      </w:pPr>
      <w:rPr>
        <w:rFonts w:ascii="Wingdings" w:hAnsi="Wingdings" w:hint="default"/>
      </w:rPr>
    </w:lvl>
  </w:abstractNum>
  <w:abstractNum w:abstractNumId="2" w15:restartNumberingAfterBreak="0">
    <w:nsid w:val="2D3B5BDC"/>
    <w:multiLevelType w:val="hybridMultilevel"/>
    <w:tmpl w:val="BF6E55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795F4F"/>
    <w:multiLevelType w:val="hybridMultilevel"/>
    <w:tmpl w:val="57221E0A"/>
    <w:lvl w:ilvl="0" w:tplc="1A7C81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6F11B8"/>
    <w:multiLevelType w:val="hybridMultilevel"/>
    <w:tmpl w:val="C636855E"/>
    <w:lvl w:ilvl="0" w:tplc="040C000D">
      <w:start w:val="1"/>
      <w:numFmt w:val="bullet"/>
      <w:lvlText w:val=""/>
      <w:lvlJc w:val="left"/>
      <w:pPr>
        <w:ind w:left="1099" w:hanging="360"/>
      </w:pPr>
      <w:rPr>
        <w:rFonts w:ascii="Wingdings" w:hAnsi="Wingdings" w:hint="default"/>
      </w:rPr>
    </w:lvl>
    <w:lvl w:ilvl="1" w:tplc="040C0003" w:tentative="1">
      <w:start w:val="1"/>
      <w:numFmt w:val="bullet"/>
      <w:lvlText w:val="o"/>
      <w:lvlJc w:val="left"/>
      <w:pPr>
        <w:ind w:left="1819" w:hanging="360"/>
      </w:pPr>
      <w:rPr>
        <w:rFonts w:ascii="Courier New" w:hAnsi="Courier New" w:cs="Courier New" w:hint="default"/>
      </w:rPr>
    </w:lvl>
    <w:lvl w:ilvl="2" w:tplc="040C0005" w:tentative="1">
      <w:start w:val="1"/>
      <w:numFmt w:val="bullet"/>
      <w:lvlText w:val=""/>
      <w:lvlJc w:val="left"/>
      <w:pPr>
        <w:ind w:left="2539" w:hanging="360"/>
      </w:pPr>
      <w:rPr>
        <w:rFonts w:ascii="Wingdings" w:hAnsi="Wingdings" w:hint="default"/>
      </w:rPr>
    </w:lvl>
    <w:lvl w:ilvl="3" w:tplc="040C0001" w:tentative="1">
      <w:start w:val="1"/>
      <w:numFmt w:val="bullet"/>
      <w:lvlText w:val=""/>
      <w:lvlJc w:val="left"/>
      <w:pPr>
        <w:ind w:left="3259" w:hanging="360"/>
      </w:pPr>
      <w:rPr>
        <w:rFonts w:ascii="Symbol" w:hAnsi="Symbol" w:hint="default"/>
      </w:rPr>
    </w:lvl>
    <w:lvl w:ilvl="4" w:tplc="040C0003" w:tentative="1">
      <w:start w:val="1"/>
      <w:numFmt w:val="bullet"/>
      <w:lvlText w:val="o"/>
      <w:lvlJc w:val="left"/>
      <w:pPr>
        <w:ind w:left="3979" w:hanging="360"/>
      </w:pPr>
      <w:rPr>
        <w:rFonts w:ascii="Courier New" w:hAnsi="Courier New" w:cs="Courier New" w:hint="default"/>
      </w:rPr>
    </w:lvl>
    <w:lvl w:ilvl="5" w:tplc="040C0005" w:tentative="1">
      <w:start w:val="1"/>
      <w:numFmt w:val="bullet"/>
      <w:lvlText w:val=""/>
      <w:lvlJc w:val="left"/>
      <w:pPr>
        <w:ind w:left="4699" w:hanging="360"/>
      </w:pPr>
      <w:rPr>
        <w:rFonts w:ascii="Wingdings" w:hAnsi="Wingdings" w:hint="default"/>
      </w:rPr>
    </w:lvl>
    <w:lvl w:ilvl="6" w:tplc="040C0001" w:tentative="1">
      <w:start w:val="1"/>
      <w:numFmt w:val="bullet"/>
      <w:lvlText w:val=""/>
      <w:lvlJc w:val="left"/>
      <w:pPr>
        <w:ind w:left="5419" w:hanging="360"/>
      </w:pPr>
      <w:rPr>
        <w:rFonts w:ascii="Symbol" w:hAnsi="Symbol" w:hint="default"/>
      </w:rPr>
    </w:lvl>
    <w:lvl w:ilvl="7" w:tplc="040C0003" w:tentative="1">
      <w:start w:val="1"/>
      <w:numFmt w:val="bullet"/>
      <w:lvlText w:val="o"/>
      <w:lvlJc w:val="left"/>
      <w:pPr>
        <w:ind w:left="6139" w:hanging="360"/>
      </w:pPr>
      <w:rPr>
        <w:rFonts w:ascii="Courier New" w:hAnsi="Courier New" w:cs="Courier New" w:hint="default"/>
      </w:rPr>
    </w:lvl>
    <w:lvl w:ilvl="8" w:tplc="040C0005" w:tentative="1">
      <w:start w:val="1"/>
      <w:numFmt w:val="bullet"/>
      <w:lvlText w:val=""/>
      <w:lvlJc w:val="left"/>
      <w:pPr>
        <w:ind w:left="6859" w:hanging="360"/>
      </w:pPr>
      <w:rPr>
        <w:rFonts w:ascii="Wingdings" w:hAnsi="Wingdings" w:hint="default"/>
      </w:rPr>
    </w:lvl>
  </w:abstractNum>
  <w:abstractNum w:abstractNumId="5" w15:restartNumberingAfterBreak="0">
    <w:nsid w:val="6C524E89"/>
    <w:multiLevelType w:val="hybridMultilevel"/>
    <w:tmpl w:val="289C2CD8"/>
    <w:lvl w:ilvl="0" w:tplc="408EE8C2">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69"/>
    <w:rsid w:val="0005424B"/>
    <w:rsid w:val="00252310"/>
    <w:rsid w:val="003D12DA"/>
    <w:rsid w:val="004279D3"/>
    <w:rsid w:val="00452383"/>
    <w:rsid w:val="005F28A5"/>
    <w:rsid w:val="00643132"/>
    <w:rsid w:val="007D4913"/>
    <w:rsid w:val="00823D1A"/>
    <w:rsid w:val="00874E59"/>
    <w:rsid w:val="008C1EE8"/>
    <w:rsid w:val="008E2204"/>
    <w:rsid w:val="008F2526"/>
    <w:rsid w:val="009053A2"/>
    <w:rsid w:val="00943845"/>
    <w:rsid w:val="009C122E"/>
    <w:rsid w:val="009F50DE"/>
    <w:rsid w:val="00A05EB5"/>
    <w:rsid w:val="00A43B69"/>
    <w:rsid w:val="00AB42FC"/>
    <w:rsid w:val="00AC1126"/>
    <w:rsid w:val="00AC6A09"/>
    <w:rsid w:val="00BC5600"/>
    <w:rsid w:val="00D52A7C"/>
    <w:rsid w:val="00E20AF7"/>
    <w:rsid w:val="00F07D45"/>
    <w:rsid w:val="00F308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80D46-448C-4E55-A0C0-1FDE5CD4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0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3299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Nadir  Boughonjioua</dc:creator>
  <cp:lastModifiedBy>FONDATION KAS</cp:lastModifiedBy>
  <cp:revision>2</cp:revision>
  <dcterms:created xsi:type="dcterms:W3CDTF">2016-01-27T11:03:00Z</dcterms:created>
  <dcterms:modified xsi:type="dcterms:W3CDTF">2016-01-27T11:03:00Z</dcterms:modified>
</cp:coreProperties>
</file>